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528FE" w14:textId="77777777" w:rsidR="003823B6" w:rsidRPr="003823B6" w:rsidRDefault="003823B6" w:rsidP="003823B6">
      <w:pPr>
        <w:pBdr>
          <w:bottom w:val="single" w:sz="6" w:space="1" w:color="auto"/>
        </w:pBdr>
        <w:spacing w:after="0" w:line="240" w:lineRule="auto"/>
        <w:jc w:val="center"/>
        <w:rPr>
          <w:rFonts w:ascii="Arial" w:eastAsia="Times New Roman" w:hAnsi="Arial" w:cs="Arial"/>
          <w:vanish/>
          <w:sz w:val="16"/>
          <w:szCs w:val="16"/>
          <w:lang w:eastAsia="pl-PL"/>
        </w:rPr>
      </w:pPr>
      <w:r w:rsidRPr="003823B6">
        <w:rPr>
          <w:rFonts w:ascii="Arial" w:eastAsia="Times New Roman" w:hAnsi="Arial" w:cs="Arial"/>
          <w:vanish/>
          <w:sz w:val="16"/>
          <w:szCs w:val="16"/>
          <w:lang w:eastAsia="pl-PL"/>
        </w:rPr>
        <w:t>Początek formularza</w:t>
      </w:r>
    </w:p>
    <w:p w14:paraId="02529BED" w14:textId="77777777" w:rsidR="003823B6" w:rsidRPr="003823B6" w:rsidRDefault="003823B6" w:rsidP="003823B6">
      <w:pPr>
        <w:spacing w:after="24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Ogłoszenie nr 622512-N-2019 z dnia 2019-11-14 r. </w:t>
      </w:r>
    </w:p>
    <w:p w14:paraId="36348C1E" w14:textId="77777777" w:rsidR="003823B6" w:rsidRPr="003823B6" w:rsidRDefault="003823B6" w:rsidP="003823B6">
      <w:pPr>
        <w:spacing w:after="0" w:line="240" w:lineRule="auto"/>
        <w:jc w:val="center"/>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Urząd Gminy w Kruklankach: Dowóz uczniów do szkół podstawowych z terenu Gminy Kruklanki w roku 2020 na podstawie biletów miesięcznych </w:t>
      </w:r>
      <w:r w:rsidRPr="003823B6">
        <w:rPr>
          <w:rFonts w:ascii="Times New Roman" w:eastAsia="Times New Roman" w:hAnsi="Times New Roman" w:cs="Times New Roman"/>
          <w:sz w:val="24"/>
          <w:szCs w:val="24"/>
          <w:lang w:eastAsia="pl-PL"/>
        </w:rPr>
        <w:br/>
        <w:t xml:space="preserve">OGŁOSZENIE O ZAMÓWIENIU - Usługi </w:t>
      </w:r>
    </w:p>
    <w:p w14:paraId="18F03D82"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Zamieszczanie ogłoszenia:</w:t>
      </w:r>
      <w:r w:rsidRPr="003823B6">
        <w:rPr>
          <w:rFonts w:ascii="Times New Roman" w:eastAsia="Times New Roman" w:hAnsi="Times New Roman" w:cs="Times New Roman"/>
          <w:sz w:val="24"/>
          <w:szCs w:val="24"/>
          <w:lang w:eastAsia="pl-PL"/>
        </w:rPr>
        <w:t xml:space="preserve"> Zamieszczanie obowiązkowe </w:t>
      </w:r>
    </w:p>
    <w:p w14:paraId="53747034"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Ogłoszenie dotyczy:</w:t>
      </w:r>
      <w:r w:rsidRPr="003823B6">
        <w:rPr>
          <w:rFonts w:ascii="Times New Roman" w:eastAsia="Times New Roman" w:hAnsi="Times New Roman" w:cs="Times New Roman"/>
          <w:sz w:val="24"/>
          <w:szCs w:val="24"/>
          <w:lang w:eastAsia="pl-PL"/>
        </w:rPr>
        <w:t xml:space="preserve"> Zamówienia publicznego </w:t>
      </w:r>
    </w:p>
    <w:p w14:paraId="35015BC6"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02A8F74"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p>
    <w:p w14:paraId="4BCE046C"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Nazwa projektu lub programu</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p>
    <w:p w14:paraId="398C6E50"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B70CD0D"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p>
    <w:p w14:paraId="11774B56"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823B6">
        <w:rPr>
          <w:rFonts w:ascii="Times New Roman" w:eastAsia="Times New Roman" w:hAnsi="Times New Roman" w:cs="Times New Roman"/>
          <w:sz w:val="24"/>
          <w:szCs w:val="24"/>
          <w:lang w:eastAsia="pl-PL"/>
        </w:rPr>
        <w:br/>
      </w:r>
    </w:p>
    <w:p w14:paraId="2891CD07"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u w:val="single"/>
          <w:lang w:eastAsia="pl-PL"/>
        </w:rPr>
        <w:t>SEKCJA I: ZAMAWIAJĄCY</w:t>
      </w:r>
      <w:r w:rsidRPr="003823B6">
        <w:rPr>
          <w:rFonts w:ascii="Times New Roman" w:eastAsia="Times New Roman" w:hAnsi="Times New Roman" w:cs="Times New Roman"/>
          <w:sz w:val="24"/>
          <w:szCs w:val="24"/>
          <w:lang w:eastAsia="pl-PL"/>
        </w:rPr>
        <w:t xml:space="preserve"> </w:t>
      </w:r>
    </w:p>
    <w:p w14:paraId="7C735484"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Postępowanie przeprowadza centralny zamawiający </w:t>
      </w:r>
    </w:p>
    <w:p w14:paraId="6F7E3706"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p>
    <w:p w14:paraId="5811D0BF"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E821B0F"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p>
    <w:p w14:paraId="2054E8F7"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Informacje na temat podmiotu któremu zamawiający powierzył/powierzyli prowadzenie postępowania:</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Postępowanie jest przeprowadzane wspólnie przez zamawiających</w:t>
      </w:r>
      <w:r w:rsidRPr="003823B6">
        <w:rPr>
          <w:rFonts w:ascii="Times New Roman" w:eastAsia="Times New Roman" w:hAnsi="Times New Roman" w:cs="Times New Roman"/>
          <w:sz w:val="24"/>
          <w:szCs w:val="24"/>
          <w:lang w:eastAsia="pl-PL"/>
        </w:rPr>
        <w:t xml:space="preserve"> </w:t>
      </w:r>
    </w:p>
    <w:p w14:paraId="747A0F63"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p>
    <w:p w14:paraId="09AD49FF"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7FC670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p>
    <w:p w14:paraId="09090B2E"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Informacje dodatkowe:</w:t>
      </w:r>
      <w:r w:rsidRPr="003823B6">
        <w:rPr>
          <w:rFonts w:ascii="Times New Roman" w:eastAsia="Times New Roman" w:hAnsi="Times New Roman" w:cs="Times New Roman"/>
          <w:sz w:val="24"/>
          <w:szCs w:val="24"/>
          <w:lang w:eastAsia="pl-PL"/>
        </w:rPr>
        <w:t xml:space="preserve"> </w:t>
      </w:r>
    </w:p>
    <w:p w14:paraId="3AFE8774"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 1) NAZWA I ADRES: </w:t>
      </w:r>
      <w:r w:rsidRPr="003823B6">
        <w:rPr>
          <w:rFonts w:ascii="Times New Roman" w:eastAsia="Times New Roman" w:hAnsi="Times New Roman" w:cs="Times New Roman"/>
          <w:sz w:val="24"/>
          <w:szCs w:val="24"/>
          <w:lang w:eastAsia="pl-PL"/>
        </w:rPr>
        <w:t xml:space="preserve">Urząd Gminy w Kruklankach, krajowy numer identyfikacyjny 53564600000000, ul. ul. 22 Lipca  10 , 11-612  Kruklanki, woj. warmińsko-mazurskie, państwo Polska, tel. 874 217 002, e-mail kruklanki2@wp.pl, faks 874 217 002.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lastRenderedPageBreak/>
        <w:t xml:space="preserve">Adres strony internetowej (URL): http://bipkruklanki.warmia.mazury.pl </w:t>
      </w:r>
      <w:r w:rsidRPr="003823B6">
        <w:rPr>
          <w:rFonts w:ascii="Times New Roman" w:eastAsia="Times New Roman" w:hAnsi="Times New Roman" w:cs="Times New Roman"/>
          <w:sz w:val="24"/>
          <w:szCs w:val="24"/>
          <w:lang w:eastAsia="pl-PL"/>
        </w:rPr>
        <w:br/>
        <w:t xml:space="preserve">Adres profilu nabywcy: </w:t>
      </w:r>
      <w:r w:rsidRPr="003823B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19F3944"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 2) RODZAJ ZAMAWIAJĄCEGO: </w:t>
      </w:r>
      <w:r w:rsidRPr="003823B6">
        <w:rPr>
          <w:rFonts w:ascii="Times New Roman" w:eastAsia="Times New Roman" w:hAnsi="Times New Roman" w:cs="Times New Roman"/>
          <w:sz w:val="24"/>
          <w:szCs w:val="24"/>
          <w:lang w:eastAsia="pl-PL"/>
        </w:rPr>
        <w:t xml:space="preserve">Administracja samorządowa </w:t>
      </w:r>
      <w:r w:rsidRPr="003823B6">
        <w:rPr>
          <w:rFonts w:ascii="Times New Roman" w:eastAsia="Times New Roman" w:hAnsi="Times New Roman" w:cs="Times New Roman"/>
          <w:sz w:val="24"/>
          <w:szCs w:val="24"/>
          <w:lang w:eastAsia="pl-PL"/>
        </w:rPr>
        <w:br/>
      </w:r>
    </w:p>
    <w:p w14:paraId="6464D48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I.3) WSPÓLNE UDZIELANIE ZAMÓWIENIA </w:t>
      </w:r>
      <w:r w:rsidRPr="003823B6">
        <w:rPr>
          <w:rFonts w:ascii="Times New Roman" w:eastAsia="Times New Roman" w:hAnsi="Times New Roman" w:cs="Times New Roman"/>
          <w:b/>
          <w:bCs/>
          <w:i/>
          <w:iCs/>
          <w:sz w:val="24"/>
          <w:szCs w:val="24"/>
          <w:lang w:eastAsia="pl-PL"/>
        </w:rPr>
        <w:t>(jeżeli dotyczy)</w:t>
      </w:r>
      <w:r w:rsidRPr="003823B6">
        <w:rPr>
          <w:rFonts w:ascii="Times New Roman" w:eastAsia="Times New Roman" w:hAnsi="Times New Roman" w:cs="Times New Roman"/>
          <w:b/>
          <w:bCs/>
          <w:sz w:val="24"/>
          <w:szCs w:val="24"/>
          <w:lang w:eastAsia="pl-PL"/>
        </w:rPr>
        <w:t xml:space="preserve">: </w:t>
      </w:r>
    </w:p>
    <w:p w14:paraId="0B39E4F6"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823B6">
        <w:rPr>
          <w:rFonts w:ascii="Times New Roman" w:eastAsia="Times New Roman" w:hAnsi="Times New Roman" w:cs="Times New Roman"/>
          <w:sz w:val="24"/>
          <w:szCs w:val="24"/>
          <w:lang w:eastAsia="pl-PL"/>
        </w:rPr>
        <w:br/>
      </w:r>
    </w:p>
    <w:p w14:paraId="4711616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I.4) KOMUNIKACJA: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823B6">
        <w:rPr>
          <w:rFonts w:ascii="Times New Roman" w:eastAsia="Times New Roman" w:hAnsi="Times New Roman" w:cs="Times New Roman"/>
          <w:sz w:val="24"/>
          <w:szCs w:val="24"/>
          <w:lang w:eastAsia="pl-PL"/>
        </w:rPr>
        <w:t xml:space="preserve"> </w:t>
      </w:r>
    </w:p>
    <w:p w14:paraId="00D24A18"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r>
    </w:p>
    <w:p w14:paraId="1E712B80"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69E8A7D"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t xml:space="preserve">http://bipkruklanki.warmia.mazury.pl </w:t>
      </w:r>
    </w:p>
    <w:p w14:paraId="3B33E392"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0AE278A"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r>
    </w:p>
    <w:p w14:paraId="442FA842"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Oferty lub wnioski o dopuszczenie do udziału w postępowaniu należy przesyłać:</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Elektronicznie</w:t>
      </w:r>
      <w:r w:rsidRPr="003823B6">
        <w:rPr>
          <w:rFonts w:ascii="Times New Roman" w:eastAsia="Times New Roman" w:hAnsi="Times New Roman" w:cs="Times New Roman"/>
          <w:sz w:val="24"/>
          <w:szCs w:val="24"/>
          <w:lang w:eastAsia="pl-PL"/>
        </w:rPr>
        <w:t xml:space="preserve"> </w:t>
      </w:r>
    </w:p>
    <w:p w14:paraId="7356BE9F"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t xml:space="preserve">adres </w:t>
      </w:r>
      <w:r w:rsidRPr="003823B6">
        <w:rPr>
          <w:rFonts w:ascii="Times New Roman" w:eastAsia="Times New Roman" w:hAnsi="Times New Roman" w:cs="Times New Roman"/>
          <w:sz w:val="24"/>
          <w:szCs w:val="24"/>
          <w:lang w:eastAsia="pl-PL"/>
        </w:rPr>
        <w:br/>
      </w:r>
    </w:p>
    <w:p w14:paraId="61DBC103"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p>
    <w:p w14:paraId="4688759E"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t xml:space="preserve">Nie </w:t>
      </w:r>
      <w:r w:rsidRPr="003823B6">
        <w:rPr>
          <w:rFonts w:ascii="Times New Roman" w:eastAsia="Times New Roman" w:hAnsi="Times New Roman" w:cs="Times New Roman"/>
          <w:sz w:val="24"/>
          <w:szCs w:val="24"/>
          <w:lang w:eastAsia="pl-PL"/>
        </w:rPr>
        <w:br/>
        <w:t xml:space="preserve">Inny sposób: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t xml:space="preserve">Tak </w:t>
      </w:r>
      <w:r w:rsidRPr="003823B6">
        <w:rPr>
          <w:rFonts w:ascii="Times New Roman" w:eastAsia="Times New Roman" w:hAnsi="Times New Roman" w:cs="Times New Roman"/>
          <w:sz w:val="24"/>
          <w:szCs w:val="24"/>
          <w:lang w:eastAsia="pl-PL"/>
        </w:rPr>
        <w:br/>
        <w:t xml:space="preserve">Inny sposób: </w:t>
      </w:r>
      <w:r w:rsidRPr="003823B6">
        <w:rPr>
          <w:rFonts w:ascii="Times New Roman" w:eastAsia="Times New Roman" w:hAnsi="Times New Roman" w:cs="Times New Roman"/>
          <w:sz w:val="24"/>
          <w:szCs w:val="24"/>
          <w:lang w:eastAsia="pl-PL"/>
        </w:rPr>
        <w:br/>
        <w:t xml:space="preserve">W formie pisemnej </w:t>
      </w:r>
      <w:r w:rsidRPr="003823B6">
        <w:rPr>
          <w:rFonts w:ascii="Times New Roman" w:eastAsia="Times New Roman" w:hAnsi="Times New Roman" w:cs="Times New Roman"/>
          <w:sz w:val="24"/>
          <w:szCs w:val="24"/>
          <w:lang w:eastAsia="pl-PL"/>
        </w:rPr>
        <w:br/>
        <w:t xml:space="preserve">Adres: </w:t>
      </w:r>
      <w:r w:rsidRPr="003823B6">
        <w:rPr>
          <w:rFonts w:ascii="Times New Roman" w:eastAsia="Times New Roman" w:hAnsi="Times New Roman" w:cs="Times New Roman"/>
          <w:sz w:val="24"/>
          <w:szCs w:val="24"/>
          <w:lang w:eastAsia="pl-PL"/>
        </w:rPr>
        <w:br/>
        <w:t xml:space="preserve">Gmina Kruklanki ul. 22 Lipca 10, 11-612 Kruklanki </w:t>
      </w:r>
    </w:p>
    <w:p w14:paraId="7C150CF4"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lastRenderedPageBreak/>
        <w:br/>
      </w:r>
      <w:r w:rsidRPr="003823B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823B6">
        <w:rPr>
          <w:rFonts w:ascii="Times New Roman" w:eastAsia="Times New Roman" w:hAnsi="Times New Roman" w:cs="Times New Roman"/>
          <w:sz w:val="24"/>
          <w:szCs w:val="24"/>
          <w:lang w:eastAsia="pl-PL"/>
        </w:rPr>
        <w:t xml:space="preserve"> </w:t>
      </w:r>
    </w:p>
    <w:p w14:paraId="4E9EF5AF"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823B6">
        <w:rPr>
          <w:rFonts w:ascii="Times New Roman" w:eastAsia="Times New Roman" w:hAnsi="Times New Roman" w:cs="Times New Roman"/>
          <w:sz w:val="24"/>
          <w:szCs w:val="24"/>
          <w:lang w:eastAsia="pl-PL"/>
        </w:rPr>
        <w:br/>
      </w:r>
    </w:p>
    <w:p w14:paraId="43441CF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u w:val="single"/>
          <w:lang w:eastAsia="pl-PL"/>
        </w:rPr>
        <w:t xml:space="preserve">SEKCJA II: PRZEDMIOT ZAMÓWIENIA </w:t>
      </w:r>
    </w:p>
    <w:p w14:paraId="2717A970" w14:textId="1A403070"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II.1) Nazwa nadana zamówieniu przez zamawiającego: </w:t>
      </w:r>
      <w:r w:rsidRPr="003823B6">
        <w:rPr>
          <w:rFonts w:ascii="Times New Roman" w:eastAsia="Times New Roman" w:hAnsi="Times New Roman" w:cs="Times New Roman"/>
          <w:sz w:val="24"/>
          <w:szCs w:val="24"/>
          <w:lang w:eastAsia="pl-PL"/>
        </w:rPr>
        <w:t xml:space="preserve">Dowóz uczniów do szkół podstawowych z terenu Gminy Kruklanki w roku 2020 na podstawie biletów miesięcznych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Numer referencyjny: </w:t>
      </w:r>
      <w:r w:rsidRPr="003823B6">
        <w:rPr>
          <w:rFonts w:ascii="Times New Roman" w:eastAsia="Times New Roman" w:hAnsi="Times New Roman" w:cs="Times New Roman"/>
          <w:sz w:val="24"/>
          <w:szCs w:val="24"/>
          <w:lang w:eastAsia="pl-PL"/>
        </w:rPr>
        <w:t>PBO.</w:t>
      </w:r>
      <w:r w:rsidR="009F32EA">
        <w:rPr>
          <w:rFonts w:ascii="Times New Roman" w:eastAsia="Times New Roman" w:hAnsi="Times New Roman" w:cs="Times New Roman"/>
          <w:sz w:val="24"/>
          <w:szCs w:val="24"/>
          <w:lang w:eastAsia="pl-PL"/>
        </w:rPr>
        <w:t>271</w:t>
      </w:r>
      <w:bookmarkStart w:id="0" w:name="_GoBack"/>
      <w:bookmarkEnd w:id="0"/>
      <w:r w:rsidRPr="003823B6">
        <w:rPr>
          <w:rFonts w:ascii="Times New Roman" w:eastAsia="Times New Roman" w:hAnsi="Times New Roman" w:cs="Times New Roman"/>
          <w:sz w:val="24"/>
          <w:szCs w:val="24"/>
          <w:lang w:eastAsia="pl-PL"/>
        </w:rPr>
        <w:t xml:space="preserve">.17.2019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1CBFDA3" w14:textId="77777777" w:rsidR="003823B6" w:rsidRPr="003823B6" w:rsidRDefault="003823B6" w:rsidP="003823B6">
      <w:pPr>
        <w:spacing w:after="0" w:line="240" w:lineRule="auto"/>
        <w:jc w:val="both"/>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p>
    <w:p w14:paraId="19CE28CA"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II.2) Rodzaj zamówienia: </w:t>
      </w:r>
      <w:r w:rsidRPr="003823B6">
        <w:rPr>
          <w:rFonts w:ascii="Times New Roman" w:eastAsia="Times New Roman" w:hAnsi="Times New Roman" w:cs="Times New Roman"/>
          <w:sz w:val="24"/>
          <w:szCs w:val="24"/>
          <w:lang w:eastAsia="pl-PL"/>
        </w:rPr>
        <w:t xml:space="preserve">Usługi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II.3) Informacja o możliwości składania ofert częściowych</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t xml:space="preserve">Zamówienie podzielone jest na części: </w:t>
      </w:r>
    </w:p>
    <w:p w14:paraId="14FF874E"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Oferty lub wnioski o dopuszczenie do udziału w postępowaniu można składać w odniesieniu do:</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p>
    <w:p w14:paraId="29F67E79"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II.4) Krótki opis przedmiotu zamówienia </w:t>
      </w:r>
      <w:r w:rsidRPr="003823B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823B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823B6">
        <w:rPr>
          <w:rFonts w:ascii="Times New Roman" w:eastAsia="Times New Roman" w:hAnsi="Times New Roman" w:cs="Times New Roman"/>
          <w:sz w:val="24"/>
          <w:szCs w:val="24"/>
          <w:lang w:eastAsia="pl-PL"/>
        </w:rPr>
        <w:t xml:space="preserve">Przedmiotem zamówienia jest dowóz uczniów do szkół podstawowych z terenu Gminy Kruklanki w roku 2020 na podstawie biletów miesięcznych w okresie od 1 stycznia do 30 czerwca 2020 r. oraz od 1 września do 31 grudnia 2020 r. 3.2. świadczenie usługi polegającej na dowożeniu uczniów wraz z opiekunem i odwożeniu do punktu zbiorczego w miejscu zamieszkania. Przewozy odbywać się będą według harmonogramu dowozu uczniów stanowiącego - Załącznik Nr 4a, 4b, 4c, 4d do SIWZ. 3.3. Pod pojęciem dowożenie rozumie się: dowożenie uczniów wraz z opieką z punktu zbiorczego w miejscu zamieszkania i odwiezienie uczniów wraz z opieką do punktu zbiorczego w ich miejscu zamieszkania 3.4. Pod pojęciem opiekuna rozumie się zapewnienie warunków bezpieczeństwa i higieny w trakcie wsiadania, wysiadania i przejazdu uczniów autobusem, która jest niezbędna przy tego rodzaju przewozach, 3.5. Wykonawca oprócz biletów miesięcznych musi zapewnić opiekę dla przewożonych uczniów na wszystkich trasach przewozu. 3.6. Opiekunem dowożonych autobusem dzieci musi być osoba pełnoletnia, zdrowa, i będąca w stanie utrzymać dobry kontakt z dziećmi niezbędny do zachowania bezpieczeństwa w czasie przewozu (zastrzeżenie: kierowca nie może być jednocześnie opiekunem, w autobusie musi znajdować się kierowca i opiekun). 3.7. W okresach zimowych </w:t>
      </w:r>
      <w:r w:rsidRPr="003823B6">
        <w:rPr>
          <w:rFonts w:ascii="Times New Roman" w:eastAsia="Times New Roman" w:hAnsi="Times New Roman" w:cs="Times New Roman"/>
          <w:sz w:val="24"/>
          <w:szCs w:val="24"/>
          <w:lang w:eastAsia="pl-PL"/>
        </w:rPr>
        <w:lastRenderedPageBreak/>
        <w:t xml:space="preserve">pojazdy dowożące dzieci muszą być ogrzewane, a na stopniach wejściowych do autobusów nie może zalegać lód i nie mogą one być śliskie. Szczególną należy zwrócić uwagę i zapewnić asekurację podczas wchodzenia, schodzenia i przeprowadzania dzieci, w celu zapewnienia bezpieczeństwa. 3.8. Dowożone dzieci mają być dowiezione do Kruklanek do godz. 7:30 - 7:50 a do Boćwinki nie wcześniej niż o godz. 7:40. Odwiezione zgodnie z harmonogramem ustalonym z dyrektorami szkół. Od września 2020r. może nastąpić zmiana godzin dowiezienia dzieci do poszczególnych Szkół. 3.9. Wykaz tras, miejscowości i szkół na podstawie, których realizowany będzie dowóz, ilość uczniów, długości tras w km zawierają załączone harmonogramy dowozu (załącznik nr 4a, 4b, 4c, 4d) wg których realizowane będzie zamówienie. Dane zawarte w załącznikach mogę ulec zmianom w związku ze zmianą ilości uczniów w poszczególnych szkołach w trakcie roku 2020. 3.10. Zamawiający zastrzega sobie prawo zmiany tras przewozu dzieci, których strony nie mogły przewidzieć w chwili zawarcia umowy , powyższe zmiany zostaną skonsultowane przez Wójta – Bartłomieja Kłoczko z Dyrektorami placówek szkolnych w trakcie roku 2020. 3.11. Wykonawca zobowiązuje się do świadczenia usługi przewozowej pojazdami autobusowymi spełniającymi wymagania szczegółowe jak dla pojazdów do przewozu dzieci i młodzieży szkolnej oraz posiadać wymagane dokumenty potwierdzające kwalifikacje kierowcy i właściwy stan techniczny pojazdów, zgodnie z przepisami ustawy z dnia 6 września 2001 r. o transporcie drogowym (Dz. U. z 2017 r. poz.2200 ze zm.). 3.12. Powyższe zakresy usługi oraz podana ilość dzieci są jedynie ilościami szacunkowymi określonymi dla potrzeb przeprowadzenia niniejszego postępowania. Zamawiający dopuszcza możliwość zlecenia mniejszej ilości poszczególnych usług lub zwiększenia ilości w ramach zamówień uzupełniających w zależności od bieżących potrzeb placówek oświatowych. 3.13. Przewidywane ilości poszczególnych usług będących przedmiotem niniejszego zamówienia nie mogą stanowić podstawy do wnoszenia roszczeń przez Wykonawcę, co do ilości faktycznie zamówionych przez Zamawiającego usług w toku realizacji umowy. 3.14. Zamawiający zastrzega sobie prawo do zwiększenia/zmniejszenia przedmiotu umowy w zakresie ilościowym w zależności od ilości uczniów do dowożenia. 3.15. Ilość kursów powrotnych wynikająca z planu zajęć zostanie ustalona z Dyrektorami Szkół a Wykonawcą (zakłada się minimum trzy kursy powrotne). 3.16. W ramach linii komunikacyjnych i kursów według rozkładów utworzonych wg. niniejszej specyfikacji, poza niniejszym zleceniem, Wykonawca może świadczyć odpłatne usługi transportowe na rzecz innych osób w ramach opłat biletowych, z zastrzeżeniem, iż musi przede wszystkim zapewnić transport uczniom i dzieciom w ramach zawartej umowy.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II.5) Główny kod CPV: </w:t>
      </w:r>
      <w:r w:rsidRPr="003823B6">
        <w:rPr>
          <w:rFonts w:ascii="Times New Roman" w:eastAsia="Times New Roman" w:hAnsi="Times New Roman" w:cs="Times New Roman"/>
          <w:sz w:val="24"/>
          <w:szCs w:val="24"/>
          <w:lang w:eastAsia="pl-PL"/>
        </w:rPr>
        <w:t xml:space="preserve">60112000-6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Dodatkowe kody CPV:</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II.6) Całkowita wartość zamówienia </w:t>
      </w:r>
      <w:r w:rsidRPr="003823B6">
        <w:rPr>
          <w:rFonts w:ascii="Times New Roman" w:eastAsia="Times New Roman" w:hAnsi="Times New Roman" w:cs="Times New Roman"/>
          <w:i/>
          <w:iCs/>
          <w:sz w:val="24"/>
          <w:szCs w:val="24"/>
          <w:lang w:eastAsia="pl-PL"/>
        </w:rPr>
        <w:t>(jeżeli zamawiający podaje informacje o wartości zamówienia)</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t xml:space="preserve">Wartość bez VAT: </w:t>
      </w:r>
      <w:r w:rsidRPr="003823B6">
        <w:rPr>
          <w:rFonts w:ascii="Times New Roman" w:eastAsia="Times New Roman" w:hAnsi="Times New Roman" w:cs="Times New Roman"/>
          <w:sz w:val="24"/>
          <w:szCs w:val="24"/>
          <w:lang w:eastAsia="pl-PL"/>
        </w:rPr>
        <w:br/>
        <w:t xml:space="preserve">Waluta: </w:t>
      </w:r>
    </w:p>
    <w:p w14:paraId="705EB834"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823B6">
        <w:rPr>
          <w:rFonts w:ascii="Times New Roman" w:eastAsia="Times New Roman" w:hAnsi="Times New Roman" w:cs="Times New Roman"/>
          <w:sz w:val="24"/>
          <w:szCs w:val="24"/>
          <w:lang w:eastAsia="pl-PL"/>
        </w:rPr>
        <w:t xml:space="preserve"> </w:t>
      </w:r>
    </w:p>
    <w:p w14:paraId="7CCD915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Pzp: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t>miesiącach:   </w:t>
      </w:r>
      <w:r w:rsidRPr="003823B6">
        <w:rPr>
          <w:rFonts w:ascii="Times New Roman" w:eastAsia="Times New Roman" w:hAnsi="Times New Roman" w:cs="Times New Roman"/>
          <w:i/>
          <w:iCs/>
          <w:sz w:val="24"/>
          <w:szCs w:val="24"/>
          <w:lang w:eastAsia="pl-PL"/>
        </w:rPr>
        <w:t xml:space="preserve"> lub </w:t>
      </w:r>
      <w:r w:rsidRPr="003823B6">
        <w:rPr>
          <w:rFonts w:ascii="Times New Roman" w:eastAsia="Times New Roman" w:hAnsi="Times New Roman" w:cs="Times New Roman"/>
          <w:b/>
          <w:bCs/>
          <w:sz w:val="24"/>
          <w:szCs w:val="24"/>
          <w:lang w:eastAsia="pl-PL"/>
        </w:rPr>
        <w:t>dniach:</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i/>
          <w:iCs/>
          <w:sz w:val="24"/>
          <w:szCs w:val="24"/>
          <w:lang w:eastAsia="pl-PL"/>
        </w:rPr>
        <w:t>lub</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data rozpoczęcia: </w:t>
      </w:r>
      <w:r w:rsidRPr="003823B6">
        <w:rPr>
          <w:rFonts w:ascii="Times New Roman" w:eastAsia="Times New Roman" w:hAnsi="Times New Roman" w:cs="Times New Roman"/>
          <w:sz w:val="24"/>
          <w:szCs w:val="24"/>
          <w:lang w:eastAsia="pl-PL"/>
        </w:rPr>
        <w:t> </w:t>
      </w:r>
      <w:r w:rsidRPr="003823B6">
        <w:rPr>
          <w:rFonts w:ascii="Times New Roman" w:eastAsia="Times New Roman" w:hAnsi="Times New Roman" w:cs="Times New Roman"/>
          <w:i/>
          <w:iCs/>
          <w:sz w:val="24"/>
          <w:szCs w:val="24"/>
          <w:lang w:eastAsia="pl-PL"/>
        </w:rPr>
        <w:t xml:space="preserve"> lub </w:t>
      </w:r>
      <w:r w:rsidRPr="003823B6">
        <w:rPr>
          <w:rFonts w:ascii="Times New Roman" w:eastAsia="Times New Roman" w:hAnsi="Times New Roman" w:cs="Times New Roman"/>
          <w:b/>
          <w:bCs/>
          <w:sz w:val="24"/>
          <w:szCs w:val="24"/>
          <w:lang w:eastAsia="pl-PL"/>
        </w:rPr>
        <w:t xml:space="preserve">zakończenia: </w:t>
      </w:r>
      <w:r w:rsidRPr="003823B6">
        <w:rPr>
          <w:rFonts w:ascii="Times New Roman" w:eastAsia="Times New Roman" w:hAnsi="Times New Roman" w:cs="Times New Roman"/>
          <w:sz w:val="24"/>
          <w:szCs w:val="24"/>
          <w:lang w:eastAsia="pl-PL"/>
        </w:rPr>
        <w:t xml:space="preserve">2020-12-31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II.9) Informacje dodatkowe: </w:t>
      </w:r>
    </w:p>
    <w:p w14:paraId="754D6030"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4700A73"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III.1) WARUNKI UDZIAŁU W POSTĘPOWANIU </w:t>
      </w:r>
    </w:p>
    <w:p w14:paraId="494D9EBD"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t xml:space="preserve">Określenie warunków: posiada ważną Licencję na wykonywanie krajowego transportu osób zgodnie z ustawą o transporcie drogowym </w:t>
      </w:r>
      <w:r w:rsidRPr="003823B6">
        <w:rPr>
          <w:rFonts w:ascii="Times New Roman" w:eastAsia="Times New Roman" w:hAnsi="Times New Roman" w:cs="Times New Roman"/>
          <w:sz w:val="24"/>
          <w:szCs w:val="24"/>
          <w:lang w:eastAsia="pl-PL"/>
        </w:rPr>
        <w:br/>
        <w:t xml:space="preserve">Informacje dodatkowe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III.1.2) Sytuacja finansowa lub ekonomiczna </w:t>
      </w:r>
      <w:r w:rsidRPr="003823B6">
        <w:rPr>
          <w:rFonts w:ascii="Times New Roman" w:eastAsia="Times New Roman" w:hAnsi="Times New Roman" w:cs="Times New Roman"/>
          <w:sz w:val="24"/>
          <w:szCs w:val="24"/>
          <w:lang w:eastAsia="pl-PL"/>
        </w:rPr>
        <w:br/>
        <w:t xml:space="preserve">Określenie warunków: Określenie warunków: posiadania przez wykonawcę odpowiedniego ubezpieczenia odpowiedzialności cywilnej wysokości co najmniej 100.000,00 zł </w:t>
      </w:r>
      <w:r w:rsidRPr="003823B6">
        <w:rPr>
          <w:rFonts w:ascii="Times New Roman" w:eastAsia="Times New Roman" w:hAnsi="Times New Roman" w:cs="Times New Roman"/>
          <w:sz w:val="24"/>
          <w:szCs w:val="24"/>
          <w:lang w:eastAsia="pl-PL"/>
        </w:rPr>
        <w:br/>
        <w:t xml:space="preserve">Informacje dodatkowe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III.1.3) Zdolność techniczna lub zawodowa </w:t>
      </w:r>
      <w:r w:rsidRPr="003823B6">
        <w:rPr>
          <w:rFonts w:ascii="Times New Roman" w:eastAsia="Times New Roman" w:hAnsi="Times New Roman" w:cs="Times New Roman"/>
          <w:sz w:val="24"/>
          <w:szCs w:val="24"/>
          <w:lang w:eastAsia="pl-PL"/>
        </w:rPr>
        <w:br/>
        <w:t xml:space="preserve">Określenie warunków: Określenie warunków: Wykonawca musi wykazać się doświadczeniem w wykonaniu nie wcześniej niż w okresie ostatnich 3 lat przed upływem terminu składania ofert, a jeżeli okres prowadzenia działalności jest krótszy – w tym okresie, co najmniej zrealizował minimum 2 zamówienia w zakresie przewozu osób na kwotę na kwotę brutto minimum 100 000 zł (wykazać dla każdego zamówienia oddzielnie) Wartości podane w dokumentach potwierdzających spełnienie warunku w walutach innych niż wskazane przez zamawiającego, wykonawca przeliczy według średniego kursu NBP, na dzień zakończenia umowy. - wykaże, że dysponuje, 2 autobusami o minimum 50 miejsc siedzących do realizacji zamówienia i sprawnymi technicznie i posiadającymi aktualne badania techniczne oraz 2 zastępczymi 2 autobusami o minimum 50 miejsc siedzących - Wykonawca wykaże, że dysponuje nie mniej niż dwiema osobami uprawnionymi do kierowania autobusami do danej szkoły oraz dwiema osobami przeszkolonymi, które będą pełnić rolę opiekunów Zamawiający wymaga od wykonawców wskazania w ofercie lub we wniosku o dopuszczenie do udziału w postępowaniu imion i nazwisk osób wykonujących czynności przy realizacji zamówienia </w:t>
      </w:r>
      <w:r w:rsidRPr="003823B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823B6">
        <w:rPr>
          <w:rFonts w:ascii="Times New Roman" w:eastAsia="Times New Roman" w:hAnsi="Times New Roman" w:cs="Times New Roman"/>
          <w:sz w:val="24"/>
          <w:szCs w:val="24"/>
          <w:lang w:eastAsia="pl-PL"/>
        </w:rPr>
        <w:br/>
        <w:t xml:space="preserve">Informacje dodatkowe: </w:t>
      </w:r>
    </w:p>
    <w:p w14:paraId="41CFA502"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III.2) PODSTAWY WYKLUCZENIA </w:t>
      </w:r>
    </w:p>
    <w:p w14:paraId="55FA0A3A"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III.2.1) Podstawy wykluczenia określone w art. 24 ust. 1 ustawy Pzp</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III.2.2) Zamawiający przewiduje wykluczenie wykonawcy na podstawie art. 24 ust. 5 ustawy Pzp</w:t>
      </w:r>
      <w:r w:rsidRPr="003823B6">
        <w:rPr>
          <w:rFonts w:ascii="Times New Roman" w:eastAsia="Times New Roman" w:hAnsi="Times New Roman" w:cs="Times New Roman"/>
          <w:sz w:val="24"/>
          <w:szCs w:val="24"/>
          <w:lang w:eastAsia="pl-PL"/>
        </w:rPr>
        <w:t xml:space="preserve"> Nie Zamawiający przewiduje następujące fakultatywne podstawy wykluczenia: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lastRenderedPageBreak/>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p>
    <w:p w14:paraId="74673E5D"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7D07A2F"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823B6">
        <w:rPr>
          <w:rFonts w:ascii="Times New Roman" w:eastAsia="Times New Roman" w:hAnsi="Times New Roman" w:cs="Times New Roman"/>
          <w:sz w:val="24"/>
          <w:szCs w:val="24"/>
          <w:lang w:eastAsia="pl-PL"/>
        </w:rPr>
        <w:br/>
        <w:t xml:space="preserve">Tak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Oświadczenie o spełnianiu kryteriów selekcji </w:t>
      </w:r>
      <w:r w:rsidRPr="003823B6">
        <w:rPr>
          <w:rFonts w:ascii="Times New Roman" w:eastAsia="Times New Roman" w:hAnsi="Times New Roman" w:cs="Times New Roman"/>
          <w:sz w:val="24"/>
          <w:szCs w:val="24"/>
          <w:lang w:eastAsia="pl-PL"/>
        </w:rPr>
        <w:br/>
        <w:t xml:space="preserve">Nie </w:t>
      </w:r>
    </w:p>
    <w:p w14:paraId="53EC356A"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7CA034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wykaz usług wykonanych nie wcześniej niż w okresie ostatnich 3 lat przed upływem terminu składania ofert albo wniosków o dopuszczenie do udziału w postepowaniu, a jeżeli okres prowadzenia działalności jest krótszy- w tym okresie, wraz z podaniem ich rodzaju, wartości, daty, miejsca wykonania i podmiotów, na rzecz których roboty te zostały wykonane, z załączeniem dowodów określających czy te usługi zostały wykonane należycie. Dowodami, o których mowa, są referencje bądź inne dokumenty wystawione przez podmiot, na rzecz którego usługi były wykonywane, a jeżeli z uzasadnionej przyczyn o obiektywnym charakterze wykonawca nie jest w stanie uzyskać tych dokumentów – inne dokumenty. b) polisę ubezpieczeniową od odpowiedzialności cywilnej w wysokości co najmniej 100.000,00 zł c) wykaz, osób z uprawnionymi do kierowania autobusami do danej szkoły oraz osób przeszkolonych, które będą pełnić rolę opiekunów d) wykaz sprzętu, który będzie wykorzystany przy realizacji zamówienia. </w:t>
      </w:r>
    </w:p>
    <w:p w14:paraId="0BEC26CA"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D98DA1D"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III.5.1) W ZAKRESIE SPEŁNIANIA WARUNKÓW UDZIAŁU W POSTĘPOWANIU:</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III.5.2) W ZAKRESIE KRYTERIÓW SELEKCJI:</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p>
    <w:p w14:paraId="6BF4765B"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C6D6996"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III.7) INNE DOKUMENTY NIE WYMIENIONE W pkt III.3) - III.6) </w:t>
      </w:r>
    </w:p>
    <w:p w14:paraId="2C7861F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u w:val="single"/>
          <w:lang w:eastAsia="pl-PL"/>
        </w:rPr>
        <w:t xml:space="preserve">SEKCJA IV: PROCEDURA </w:t>
      </w:r>
    </w:p>
    <w:p w14:paraId="2152ABE7"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 xml:space="preserve">IV.1) OPIS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IV.1.1) Tryb udzielenia zamówienia: </w:t>
      </w:r>
      <w:r w:rsidRPr="003823B6">
        <w:rPr>
          <w:rFonts w:ascii="Times New Roman" w:eastAsia="Times New Roman" w:hAnsi="Times New Roman" w:cs="Times New Roman"/>
          <w:sz w:val="24"/>
          <w:szCs w:val="24"/>
          <w:lang w:eastAsia="pl-PL"/>
        </w:rPr>
        <w:t xml:space="preserve">Przetarg nieograniczony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IV.1.2) Zamawiający żąda wniesienia wadium:</w:t>
      </w:r>
      <w:r w:rsidRPr="003823B6">
        <w:rPr>
          <w:rFonts w:ascii="Times New Roman" w:eastAsia="Times New Roman" w:hAnsi="Times New Roman" w:cs="Times New Roman"/>
          <w:sz w:val="24"/>
          <w:szCs w:val="24"/>
          <w:lang w:eastAsia="pl-PL"/>
        </w:rPr>
        <w:t xml:space="preserve"> </w:t>
      </w:r>
    </w:p>
    <w:p w14:paraId="7B9983B9"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t xml:space="preserve">Informacja na temat wadium </w:t>
      </w:r>
      <w:r w:rsidRPr="003823B6">
        <w:rPr>
          <w:rFonts w:ascii="Times New Roman" w:eastAsia="Times New Roman" w:hAnsi="Times New Roman" w:cs="Times New Roman"/>
          <w:sz w:val="24"/>
          <w:szCs w:val="24"/>
          <w:lang w:eastAsia="pl-PL"/>
        </w:rPr>
        <w:br/>
      </w:r>
    </w:p>
    <w:p w14:paraId="4B5F42FF"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lastRenderedPageBreak/>
        <w:br/>
      </w:r>
      <w:r w:rsidRPr="003823B6">
        <w:rPr>
          <w:rFonts w:ascii="Times New Roman" w:eastAsia="Times New Roman" w:hAnsi="Times New Roman" w:cs="Times New Roman"/>
          <w:b/>
          <w:bCs/>
          <w:sz w:val="24"/>
          <w:szCs w:val="24"/>
          <w:lang w:eastAsia="pl-PL"/>
        </w:rPr>
        <w:t>IV.1.3) Przewiduje się udzielenie zaliczek na poczet wykonania zamówienia:</w:t>
      </w:r>
      <w:r w:rsidRPr="003823B6">
        <w:rPr>
          <w:rFonts w:ascii="Times New Roman" w:eastAsia="Times New Roman" w:hAnsi="Times New Roman" w:cs="Times New Roman"/>
          <w:sz w:val="24"/>
          <w:szCs w:val="24"/>
          <w:lang w:eastAsia="pl-PL"/>
        </w:rPr>
        <w:t xml:space="preserve"> </w:t>
      </w:r>
    </w:p>
    <w:p w14:paraId="209A14F8"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t xml:space="preserve">Należy podać informacje na temat udzielania zaliczek: </w:t>
      </w:r>
      <w:r w:rsidRPr="003823B6">
        <w:rPr>
          <w:rFonts w:ascii="Times New Roman" w:eastAsia="Times New Roman" w:hAnsi="Times New Roman" w:cs="Times New Roman"/>
          <w:sz w:val="24"/>
          <w:szCs w:val="24"/>
          <w:lang w:eastAsia="pl-PL"/>
        </w:rPr>
        <w:br/>
      </w:r>
    </w:p>
    <w:p w14:paraId="522329E3"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A0AC15B"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823B6">
        <w:rPr>
          <w:rFonts w:ascii="Times New Roman" w:eastAsia="Times New Roman" w:hAnsi="Times New Roman" w:cs="Times New Roman"/>
          <w:sz w:val="24"/>
          <w:szCs w:val="24"/>
          <w:lang w:eastAsia="pl-PL"/>
        </w:rPr>
        <w:br/>
        <w:t xml:space="preserve">Nie </w:t>
      </w:r>
      <w:r w:rsidRPr="003823B6">
        <w:rPr>
          <w:rFonts w:ascii="Times New Roman" w:eastAsia="Times New Roman" w:hAnsi="Times New Roman" w:cs="Times New Roman"/>
          <w:sz w:val="24"/>
          <w:szCs w:val="24"/>
          <w:lang w:eastAsia="pl-PL"/>
        </w:rPr>
        <w:br/>
        <w:t xml:space="preserve">Informacje dodatkowe: </w:t>
      </w:r>
      <w:r w:rsidRPr="003823B6">
        <w:rPr>
          <w:rFonts w:ascii="Times New Roman" w:eastAsia="Times New Roman" w:hAnsi="Times New Roman" w:cs="Times New Roman"/>
          <w:sz w:val="24"/>
          <w:szCs w:val="24"/>
          <w:lang w:eastAsia="pl-PL"/>
        </w:rPr>
        <w:br/>
      </w:r>
    </w:p>
    <w:p w14:paraId="79A89C5E"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IV.1.5.) Wymaga się złożenia oferty wariantowej: </w:t>
      </w:r>
    </w:p>
    <w:p w14:paraId="5483B9F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t xml:space="preserve">Dopuszcza się złożenie oferty wariantowej </w:t>
      </w:r>
      <w:r w:rsidRPr="003823B6">
        <w:rPr>
          <w:rFonts w:ascii="Times New Roman" w:eastAsia="Times New Roman" w:hAnsi="Times New Roman" w:cs="Times New Roman"/>
          <w:sz w:val="24"/>
          <w:szCs w:val="24"/>
          <w:lang w:eastAsia="pl-PL"/>
        </w:rPr>
        <w:br/>
        <w:t xml:space="preserve">Nie </w:t>
      </w:r>
      <w:r w:rsidRPr="003823B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823B6">
        <w:rPr>
          <w:rFonts w:ascii="Times New Roman" w:eastAsia="Times New Roman" w:hAnsi="Times New Roman" w:cs="Times New Roman"/>
          <w:sz w:val="24"/>
          <w:szCs w:val="24"/>
          <w:lang w:eastAsia="pl-PL"/>
        </w:rPr>
        <w:br/>
        <w:t xml:space="preserve">Nie </w:t>
      </w:r>
    </w:p>
    <w:p w14:paraId="5C81D6ED"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C1F23A7"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Liczba wykonawców   </w:t>
      </w:r>
      <w:r w:rsidRPr="003823B6">
        <w:rPr>
          <w:rFonts w:ascii="Times New Roman" w:eastAsia="Times New Roman" w:hAnsi="Times New Roman" w:cs="Times New Roman"/>
          <w:sz w:val="24"/>
          <w:szCs w:val="24"/>
          <w:lang w:eastAsia="pl-PL"/>
        </w:rPr>
        <w:br/>
        <w:t xml:space="preserve">Przewidywana minimalna liczba wykonawców </w:t>
      </w:r>
      <w:r w:rsidRPr="003823B6">
        <w:rPr>
          <w:rFonts w:ascii="Times New Roman" w:eastAsia="Times New Roman" w:hAnsi="Times New Roman" w:cs="Times New Roman"/>
          <w:sz w:val="24"/>
          <w:szCs w:val="24"/>
          <w:lang w:eastAsia="pl-PL"/>
        </w:rPr>
        <w:br/>
        <w:t xml:space="preserve">Maksymalna liczba wykonawców   </w:t>
      </w:r>
      <w:r w:rsidRPr="003823B6">
        <w:rPr>
          <w:rFonts w:ascii="Times New Roman" w:eastAsia="Times New Roman" w:hAnsi="Times New Roman" w:cs="Times New Roman"/>
          <w:sz w:val="24"/>
          <w:szCs w:val="24"/>
          <w:lang w:eastAsia="pl-PL"/>
        </w:rPr>
        <w:br/>
        <w:t xml:space="preserve">Kryteria selekcji wykonawców: </w:t>
      </w:r>
      <w:r w:rsidRPr="003823B6">
        <w:rPr>
          <w:rFonts w:ascii="Times New Roman" w:eastAsia="Times New Roman" w:hAnsi="Times New Roman" w:cs="Times New Roman"/>
          <w:sz w:val="24"/>
          <w:szCs w:val="24"/>
          <w:lang w:eastAsia="pl-PL"/>
        </w:rPr>
        <w:br/>
      </w:r>
    </w:p>
    <w:p w14:paraId="51A7AA8A"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IV.1.7) Informacje na temat umowy ramowej lub dynamicznego systemu zakupów: </w:t>
      </w:r>
    </w:p>
    <w:p w14:paraId="28464720"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Umowa ramowa będzie zawarta: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Czy przewiduje się ograniczenie liczby uczestników umowy ramowej: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Przewidziana maksymalna liczba uczestników umowy ramowej: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Informacje dodatkowe: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Zamówienie obejmuje ustanowienie dynamicznego systemu zakupów: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Informacje dodatkowe: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W ramach umowy ramowej/dynamicznego systemu zakupów dopuszcza się złożenie ofert w </w:t>
      </w:r>
      <w:r w:rsidRPr="003823B6">
        <w:rPr>
          <w:rFonts w:ascii="Times New Roman" w:eastAsia="Times New Roman" w:hAnsi="Times New Roman" w:cs="Times New Roman"/>
          <w:sz w:val="24"/>
          <w:szCs w:val="24"/>
          <w:lang w:eastAsia="pl-PL"/>
        </w:rPr>
        <w:lastRenderedPageBreak/>
        <w:t xml:space="preserve">formie katalogów elektronicznych: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823B6">
        <w:rPr>
          <w:rFonts w:ascii="Times New Roman" w:eastAsia="Times New Roman" w:hAnsi="Times New Roman" w:cs="Times New Roman"/>
          <w:sz w:val="24"/>
          <w:szCs w:val="24"/>
          <w:lang w:eastAsia="pl-PL"/>
        </w:rPr>
        <w:br/>
      </w:r>
    </w:p>
    <w:p w14:paraId="2B236C0B"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IV.1.8) Aukcja elektroniczna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Przewidziane jest przeprowadzenie aukcji elektronicznej </w:t>
      </w:r>
      <w:r w:rsidRPr="003823B6">
        <w:rPr>
          <w:rFonts w:ascii="Times New Roman" w:eastAsia="Times New Roman" w:hAnsi="Times New Roman" w:cs="Times New Roman"/>
          <w:i/>
          <w:iCs/>
          <w:sz w:val="24"/>
          <w:szCs w:val="24"/>
          <w:lang w:eastAsia="pl-PL"/>
        </w:rPr>
        <w:t xml:space="preserve">(przetarg nieograniczony, przetarg ograniczony, negocjacje z ogłoszeniem) </w:t>
      </w:r>
      <w:r w:rsidRPr="003823B6">
        <w:rPr>
          <w:rFonts w:ascii="Times New Roman" w:eastAsia="Times New Roman" w:hAnsi="Times New Roman" w:cs="Times New Roman"/>
          <w:sz w:val="24"/>
          <w:szCs w:val="24"/>
          <w:lang w:eastAsia="pl-PL"/>
        </w:rPr>
        <w:t xml:space="preserve">Nie </w:t>
      </w:r>
      <w:r w:rsidRPr="003823B6">
        <w:rPr>
          <w:rFonts w:ascii="Times New Roman" w:eastAsia="Times New Roman" w:hAnsi="Times New Roman" w:cs="Times New Roman"/>
          <w:sz w:val="24"/>
          <w:szCs w:val="24"/>
          <w:lang w:eastAsia="pl-PL"/>
        </w:rPr>
        <w:br/>
        <w:t xml:space="preserve">Należy podać adres strony internetowej, na której aukcja będzie prowadzona: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823B6">
        <w:rPr>
          <w:rFonts w:ascii="Times New Roman" w:eastAsia="Times New Roman" w:hAnsi="Times New Roman" w:cs="Times New Roman"/>
          <w:sz w:val="24"/>
          <w:szCs w:val="24"/>
          <w:lang w:eastAsia="pl-PL"/>
        </w:rPr>
        <w:br/>
        <w:t xml:space="preserve">Informacje dotyczące przebiegu aukcji elektronicznej: </w:t>
      </w:r>
      <w:r w:rsidRPr="003823B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823B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823B6">
        <w:rPr>
          <w:rFonts w:ascii="Times New Roman" w:eastAsia="Times New Roman" w:hAnsi="Times New Roman" w:cs="Times New Roman"/>
          <w:sz w:val="24"/>
          <w:szCs w:val="24"/>
          <w:lang w:eastAsia="pl-PL"/>
        </w:rPr>
        <w:br/>
        <w:t xml:space="preserve">Wymagania dotyczące rejestracji i identyfikacji wykonawców w aukcji elektronicznej: </w:t>
      </w:r>
      <w:r w:rsidRPr="003823B6">
        <w:rPr>
          <w:rFonts w:ascii="Times New Roman" w:eastAsia="Times New Roman" w:hAnsi="Times New Roman" w:cs="Times New Roman"/>
          <w:sz w:val="24"/>
          <w:szCs w:val="24"/>
          <w:lang w:eastAsia="pl-PL"/>
        </w:rPr>
        <w:br/>
        <w:t xml:space="preserve">Informacje o liczbie etapów aukcji elektronicznej i czasie ich trwania: </w:t>
      </w:r>
    </w:p>
    <w:p w14:paraId="08F4BE89"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t xml:space="preserve">Czas trwania: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823B6">
        <w:rPr>
          <w:rFonts w:ascii="Times New Roman" w:eastAsia="Times New Roman" w:hAnsi="Times New Roman" w:cs="Times New Roman"/>
          <w:sz w:val="24"/>
          <w:szCs w:val="24"/>
          <w:lang w:eastAsia="pl-PL"/>
        </w:rPr>
        <w:br/>
        <w:t xml:space="preserve">Warunki zamknięcia aukcji elektronicznej: </w:t>
      </w:r>
      <w:r w:rsidRPr="003823B6">
        <w:rPr>
          <w:rFonts w:ascii="Times New Roman" w:eastAsia="Times New Roman" w:hAnsi="Times New Roman" w:cs="Times New Roman"/>
          <w:sz w:val="24"/>
          <w:szCs w:val="24"/>
          <w:lang w:eastAsia="pl-PL"/>
        </w:rPr>
        <w:br/>
      </w:r>
    </w:p>
    <w:p w14:paraId="303E4DC2"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IV.2) KRYTERIA OCENY OFERT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IV.2.1) Kryteria oceny ofert: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IV.2.2) Kryteria</w:t>
      </w:r>
      <w:r w:rsidRPr="003823B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37"/>
        <w:gridCol w:w="1016"/>
      </w:tblGrid>
      <w:tr w:rsidR="003823B6" w:rsidRPr="003823B6" w14:paraId="4C130BB1" w14:textId="77777777" w:rsidTr="003823B6">
        <w:tc>
          <w:tcPr>
            <w:tcW w:w="0" w:type="auto"/>
            <w:tcBorders>
              <w:top w:val="single" w:sz="6" w:space="0" w:color="000000"/>
              <w:left w:val="single" w:sz="6" w:space="0" w:color="000000"/>
              <w:bottom w:val="single" w:sz="6" w:space="0" w:color="000000"/>
              <w:right w:val="single" w:sz="6" w:space="0" w:color="000000"/>
            </w:tcBorders>
            <w:vAlign w:val="center"/>
            <w:hideMark/>
          </w:tcPr>
          <w:p w14:paraId="6139E9F6"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15E1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Znaczenie</w:t>
            </w:r>
          </w:p>
        </w:tc>
      </w:tr>
      <w:tr w:rsidR="003823B6" w:rsidRPr="003823B6" w14:paraId="5B2EF131" w14:textId="77777777" w:rsidTr="003823B6">
        <w:tc>
          <w:tcPr>
            <w:tcW w:w="0" w:type="auto"/>
            <w:tcBorders>
              <w:top w:val="single" w:sz="6" w:space="0" w:color="000000"/>
              <w:left w:val="single" w:sz="6" w:space="0" w:color="000000"/>
              <w:bottom w:val="single" w:sz="6" w:space="0" w:color="000000"/>
              <w:right w:val="single" w:sz="6" w:space="0" w:color="000000"/>
            </w:tcBorders>
            <w:vAlign w:val="center"/>
            <w:hideMark/>
          </w:tcPr>
          <w:p w14:paraId="11B46AC2"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45B4"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60,00</w:t>
            </w:r>
          </w:p>
        </w:tc>
      </w:tr>
      <w:tr w:rsidR="003823B6" w:rsidRPr="003823B6" w14:paraId="5B98FBD4" w14:textId="77777777" w:rsidTr="003823B6">
        <w:tc>
          <w:tcPr>
            <w:tcW w:w="0" w:type="auto"/>
            <w:tcBorders>
              <w:top w:val="single" w:sz="6" w:space="0" w:color="000000"/>
              <w:left w:val="single" w:sz="6" w:space="0" w:color="000000"/>
              <w:bottom w:val="single" w:sz="6" w:space="0" w:color="000000"/>
              <w:right w:val="single" w:sz="6" w:space="0" w:color="000000"/>
            </w:tcBorders>
            <w:vAlign w:val="center"/>
            <w:hideMark/>
          </w:tcPr>
          <w:p w14:paraId="32E7C6BC"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FDD49"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10,00</w:t>
            </w:r>
          </w:p>
        </w:tc>
      </w:tr>
      <w:tr w:rsidR="003823B6" w:rsidRPr="003823B6" w14:paraId="723BE8F0" w14:textId="77777777" w:rsidTr="003823B6">
        <w:tc>
          <w:tcPr>
            <w:tcW w:w="0" w:type="auto"/>
            <w:tcBorders>
              <w:top w:val="single" w:sz="6" w:space="0" w:color="000000"/>
              <w:left w:val="single" w:sz="6" w:space="0" w:color="000000"/>
              <w:bottom w:val="single" w:sz="6" w:space="0" w:color="000000"/>
              <w:right w:val="single" w:sz="6" w:space="0" w:color="000000"/>
            </w:tcBorders>
            <w:vAlign w:val="center"/>
            <w:hideMark/>
          </w:tcPr>
          <w:p w14:paraId="1701EAB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Rok produkcji pojazdu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5D5E8"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30,00</w:t>
            </w:r>
          </w:p>
        </w:tc>
      </w:tr>
    </w:tbl>
    <w:p w14:paraId="7F644036"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IV.2.3) Zastosowanie procedury, o której mowa w art. 24aa ust. 1 ustawy Pzp </w:t>
      </w:r>
      <w:r w:rsidRPr="003823B6">
        <w:rPr>
          <w:rFonts w:ascii="Times New Roman" w:eastAsia="Times New Roman" w:hAnsi="Times New Roman" w:cs="Times New Roman"/>
          <w:sz w:val="24"/>
          <w:szCs w:val="24"/>
          <w:lang w:eastAsia="pl-PL"/>
        </w:rPr>
        <w:t xml:space="preserve">(przetarg nieograniczony) </w:t>
      </w:r>
      <w:r w:rsidRPr="003823B6">
        <w:rPr>
          <w:rFonts w:ascii="Times New Roman" w:eastAsia="Times New Roman" w:hAnsi="Times New Roman" w:cs="Times New Roman"/>
          <w:sz w:val="24"/>
          <w:szCs w:val="24"/>
          <w:lang w:eastAsia="pl-PL"/>
        </w:rPr>
        <w:br/>
        <w:t xml:space="preserve">Tak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IV.3) Negocjacje z ogłoszeniem, dialog konkurencyjny, partnerstwo innowacyjne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IV.3.1) Informacje na temat negocjacji z ogłoszeniem</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t xml:space="preserve">Minimalne wymagania, które muszą spełniać wszystkie oferty: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823B6">
        <w:rPr>
          <w:rFonts w:ascii="Times New Roman" w:eastAsia="Times New Roman" w:hAnsi="Times New Roman" w:cs="Times New Roman"/>
          <w:sz w:val="24"/>
          <w:szCs w:val="24"/>
          <w:lang w:eastAsia="pl-PL"/>
        </w:rPr>
        <w:br/>
        <w:t xml:space="preserve">Przewidziany jest podział negocjacji na etapy w celu ograniczenia liczby ofert: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Informacje dodatkowe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IV.3.2) Informacje na temat dialogu konkurencyjnego</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Wstępny harmonogram postępowania: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Podział dialogu na etapy w celu ograniczenia liczby rozwiązań: </w:t>
      </w:r>
      <w:r w:rsidRPr="003823B6">
        <w:rPr>
          <w:rFonts w:ascii="Times New Roman" w:eastAsia="Times New Roman" w:hAnsi="Times New Roman" w:cs="Times New Roman"/>
          <w:sz w:val="24"/>
          <w:szCs w:val="24"/>
          <w:lang w:eastAsia="pl-PL"/>
        </w:rPr>
        <w:br/>
        <w:t xml:space="preserve">Należy podać informacje na temat etapów dialogu: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Informacje dodatkowe: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IV.3.3) Informacje na temat partnerstwa innowacyjnego</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Informacje dodatkowe: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IV.4) Licytacja elektroniczna </w:t>
      </w:r>
      <w:r w:rsidRPr="003823B6">
        <w:rPr>
          <w:rFonts w:ascii="Times New Roman" w:eastAsia="Times New Roman" w:hAnsi="Times New Roman" w:cs="Times New Roman"/>
          <w:sz w:val="24"/>
          <w:szCs w:val="24"/>
          <w:lang w:eastAsia="pl-PL"/>
        </w:rPr>
        <w:br/>
        <w:t xml:space="preserve">Adres strony internetowej, na której będzie prowadzona licytacja elektroniczna: </w:t>
      </w:r>
    </w:p>
    <w:p w14:paraId="44004FBA"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AFF7300"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4EBBE70"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2F596B2"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Informacje o liczbie etapów licytacji elektronicznej i czasie ich trwania: </w:t>
      </w:r>
    </w:p>
    <w:p w14:paraId="12A2F37F"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Czas trwania: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06417E5"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Termin składania wniosków o dopuszczenie do udziału w licytacji elektronicznej: </w:t>
      </w:r>
      <w:r w:rsidRPr="003823B6">
        <w:rPr>
          <w:rFonts w:ascii="Times New Roman" w:eastAsia="Times New Roman" w:hAnsi="Times New Roman" w:cs="Times New Roman"/>
          <w:sz w:val="24"/>
          <w:szCs w:val="24"/>
          <w:lang w:eastAsia="pl-PL"/>
        </w:rPr>
        <w:br/>
        <w:t xml:space="preserve">Data: godzina: </w:t>
      </w:r>
      <w:r w:rsidRPr="003823B6">
        <w:rPr>
          <w:rFonts w:ascii="Times New Roman" w:eastAsia="Times New Roman" w:hAnsi="Times New Roman" w:cs="Times New Roman"/>
          <w:sz w:val="24"/>
          <w:szCs w:val="24"/>
          <w:lang w:eastAsia="pl-PL"/>
        </w:rPr>
        <w:br/>
        <w:t xml:space="preserve">Termin otwarcia licytacji elektronicznej: </w:t>
      </w:r>
    </w:p>
    <w:p w14:paraId="6AF56DFA"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t xml:space="preserve">Termin i warunki zamknięcia licytacji elektronicznej: </w:t>
      </w:r>
    </w:p>
    <w:p w14:paraId="6488FC17"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63BEA53"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lastRenderedPageBreak/>
        <w:br/>
        <w:t xml:space="preserve">Wymagania dotyczące zabezpieczenia należytego wykonania umowy: </w:t>
      </w:r>
    </w:p>
    <w:p w14:paraId="73996889"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lang w:eastAsia="pl-PL"/>
        </w:rPr>
        <w:br/>
        <w:t xml:space="preserve">Informacje dodatkowe: </w:t>
      </w:r>
    </w:p>
    <w:p w14:paraId="5F4C4FAC"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r w:rsidRPr="003823B6">
        <w:rPr>
          <w:rFonts w:ascii="Times New Roman" w:eastAsia="Times New Roman" w:hAnsi="Times New Roman" w:cs="Times New Roman"/>
          <w:b/>
          <w:bCs/>
          <w:sz w:val="24"/>
          <w:szCs w:val="24"/>
          <w:lang w:eastAsia="pl-PL"/>
        </w:rPr>
        <w:t>IV.5) ZMIANA UMOWY</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823B6">
        <w:rPr>
          <w:rFonts w:ascii="Times New Roman" w:eastAsia="Times New Roman" w:hAnsi="Times New Roman" w:cs="Times New Roman"/>
          <w:sz w:val="24"/>
          <w:szCs w:val="24"/>
          <w:lang w:eastAsia="pl-PL"/>
        </w:rPr>
        <w:t xml:space="preserve"> Nie </w:t>
      </w:r>
      <w:r w:rsidRPr="003823B6">
        <w:rPr>
          <w:rFonts w:ascii="Times New Roman" w:eastAsia="Times New Roman" w:hAnsi="Times New Roman" w:cs="Times New Roman"/>
          <w:sz w:val="24"/>
          <w:szCs w:val="24"/>
          <w:lang w:eastAsia="pl-PL"/>
        </w:rPr>
        <w:br/>
        <w:t xml:space="preserve">Należy wskazać zakres, charakter zmian oraz warunki wprowadzenia zmian: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IV.6) INFORMACJE ADMINISTRACYJNE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IV.6.1) Sposób udostępniania informacji o charakterze poufnym </w:t>
      </w:r>
      <w:r w:rsidRPr="003823B6">
        <w:rPr>
          <w:rFonts w:ascii="Times New Roman" w:eastAsia="Times New Roman" w:hAnsi="Times New Roman" w:cs="Times New Roman"/>
          <w:i/>
          <w:iCs/>
          <w:sz w:val="24"/>
          <w:szCs w:val="24"/>
          <w:lang w:eastAsia="pl-PL"/>
        </w:rPr>
        <w:t xml:space="preserve">(jeżeli dotyczy):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Środki służące ochronie informacji o charakterze poufnym</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823B6">
        <w:rPr>
          <w:rFonts w:ascii="Times New Roman" w:eastAsia="Times New Roman" w:hAnsi="Times New Roman" w:cs="Times New Roman"/>
          <w:sz w:val="24"/>
          <w:szCs w:val="24"/>
          <w:lang w:eastAsia="pl-PL"/>
        </w:rPr>
        <w:br/>
        <w:t xml:space="preserve">Data: 2019-11-26, godzina: 09:00, </w:t>
      </w:r>
      <w:r w:rsidRPr="003823B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823B6">
        <w:rPr>
          <w:rFonts w:ascii="Times New Roman" w:eastAsia="Times New Roman" w:hAnsi="Times New Roman" w:cs="Times New Roman"/>
          <w:sz w:val="24"/>
          <w:szCs w:val="24"/>
          <w:lang w:eastAsia="pl-PL"/>
        </w:rPr>
        <w:br/>
        <w:t xml:space="preserve">Nie </w:t>
      </w:r>
      <w:r w:rsidRPr="003823B6">
        <w:rPr>
          <w:rFonts w:ascii="Times New Roman" w:eastAsia="Times New Roman" w:hAnsi="Times New Roman" w:cs="Times New Roman"/>
          <w:sz w:val="24"/>
          <w:szCs w:val="24"/>
          <w:lang w:eastAsia="pl-PL"/>
        </w:rPr>
        <w:br/>
        <w:t xml:space="preserve">Wskazać powody: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823B6">
        <w:rPr>
          <w:rFonts w:ascii="Times New Roman" w:eastAsia="Times New Roman" w:hAnsi="Times New Roman" w:cs="Times New Roman"/>
          <w:sz w:val="24"/>
          <w:szCs w:val="24"/>
          <w:lang w:eastAsia="pl-PL"/>
        </w:rPr>
        <w:br/>
        <w:t xml:space="preserve">&gt;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 xml:space="preserve">IV.6.3) Termin związania ofertą: </w:t>
      </w:r>
      <w:r w:rsidRPr="003823B6">
        <w:rPr>
          <w:rFonts w:ascii="Times New Roman" w:eastAsia="Times New Roman" w:hAnsi="Times New Roman" w:cs="Times New Roman"/>
          <w:sz w:val="24"/>
          <w:szCs w:val="24"/>
          <w:lang w:eastAsia="pl-PL"/>
        </w:rPr>
        <w:t xml:space="preserve">do: okres w dniach: 30 (od ostatecznego terminu składania ofert)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823B6">
        <w:rPr>
          <w:rFonts w:ascii="Times New Roman" w:eastAsia="Times New Roman" w:hAnsi="Times New Roman" w:cs="Times New Roman"/>
          <w:sz w:val="24"/>
          <w:szCs w:val="24"/>
          <w:lang w:eastAsia="pl-PL"/>
        </w:rPr>
        <w:t xml:space="preserve"> Nie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823B6">
        <w:rPr>
          <w:rFonts w:ascii="Times New Roman" w:eastAsia="Times New Roman" w:hAnsi="Times New Roman" w:cs="Times New Roman"/>
          <w:sz w:val="24"/>
          <w:szCs w:val="24"/>
          <w:lang w:eastAsia="pl-PL"/>
        </w:rPr>
        <w:t xml:space="preserve"> Nie </w:t>
      </w:r>
      <w:r w:rsidRPr="003823B6">
        <w:rPr>
          <w:rFonts w:ascii="Times New Roman" w:eastAsia="Times New Roman" w:hAnsi="Times New Roman" w:cs="Times New Roman"/>
          <w:sz w:val="24"/>
          <w:szCs w:val="24"/>
          <w:lang w:eastAsia="pl-PL"/>
        </w:rPr>
        <w:br/>
      </w:r>
      <w:r w:rsidRPr="003823B6">
        <w:rPr>
          <w:rFonts w:ascii="Times New Roman" w:eastAsia="Times New Roman" w:hAnsi="Times New Roman" w:cs="Times New Roman"/>
          <w:b/>
          <w:bCs/>
          <w:sz w:val="24"/>
          <w:szCs w:val="24"/>
          <w:lang w:eastAsia="pl-PL"/>
        </w:rPr>
        <w:t>IV.6.6) Informacje dodatkowe:</w:t>
      </w:r>
      <w:r w:rsidRPr="003823B6">
        <w:rPr>
          <w:rFonts w:ascii="Times New Roman" w:eastAsia="Times New Roman" w:hAnsi="Times New Roman" w:cs="Times New Roman"/>
          <w:sz w:val="24"/>
          <w:szCs w:val="24"/>
          <w:lang w:eastAsia="pl-PL"/>
        </w:rPr>
        <w:t xml:space="preserve"> </w:t>
      </w:r>
      <w:r w:rsidRPr="003823B6">
        <w:rPr>
          <w:rFonts w:ascii="Times New Roman" w:eastAsia="Times New Roman" w:hAnsi="Times New Roman" w:cs="Times New Roman"/>
          <w:sz w:val="24"/>
          <w:szCs w:val="24"/>
          <w:lang w:eastAsia="pl-PL"/>
        </w:rPr>
        <w:br/>
      </w:r>
    </w:p>
    <w:p w14:paraId="0D9955B9" w14:textId="77777777" w:rsidR="003823B6" w:rsidRPr="003823B6" w:rsidRDefault="003823B6" w:rsidP="003823B6">
      <w:pPr>
        <w:spacing w:after="0" w:line="240" w:lineRule="auto"/>
        <w:jc w:val="center"/>
        <w:rPr>
          <w:rFonts w:ascii="Times New Roman" w:eastAsia="Times New Roman" w:hAnsi="Times New Roman" w:cs="Times New Roman"/>
          <w:sz w:val="24"/>
          <w:szCs w:val="24"/>
          <w:lang w:eastAsia="pl-PL"/>
        </w:rPr>
      </w:pPr>
      <w:r w:rsidRPr="003823B6">
        <w:rPr>
          <w:rFonts w:ascii="Times New Roman" w:eastAsia="Times New Roman" w:hAnsi="Times New Roman" w:cs="Times New Roman"/>
          <w:sz w:val="24"/>
          <w:szCs w:val="24"/>
          <w:u w:val="single"/>
          <w:lang w:eastAsia="pl-PL"/>
        </w:rPr>
        <w:t xml:space="preserve">ZAŁĄCZNIK I - INFORMACJE DOTYCZĄCE OFERT CZĘŚCIOWYCH </w:t>
      </w:r>
    </w:p>
    <w:p w14:paraId="4E7A64AF"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p>
    <w:p w14:paraId="48757C8B" w14:textId="77777777" w:rsidR="003823B6" w:rsidRPr="003823B6" w:rsidRDefault="003823B6" w:rsidP="003823B6">
      <w:pPr>
        <w:spacing w:after="0" w:line="240" w:lineRule="auto"/>
        <w:rPr>
          <w:rFonts w:ascii="Times New Roman" w:eastAsia="Times New Roman" w:hAnsi="Times New Roman" w:cs="Times New Roman"/>
          <w:sz w:val="24"/>
          <w:szCs w:val="24"/>
          <w:lang w:eastAsia="pl-PL"/>
        </w:rPr>
      </w:pPr>
    </w:p>
    <w:p w14:paraId="5E37BAB5" w14:textId="77777777" w:rsidR="003823B6" w:rsidRPr="003823B6" w:rsidRDefault="003823B6" w:rsidP="003823B6">
      <w:pPr>
        <w:spacing w:after="240" w:line="240" w:lineRule="auto"/>
        <w:rPr>
          <w:rFonts w:ascii="Times New Roman" w:eastAsia="Times New Roman" w:hAnsi="Times New Roman" w:cs="Times New Roman"/>
          <w:sz w:val="24"/>
          <w:szCs w:val="24"/>
          <w:lang w:eastAsia="pl-PL"/>
        </w:rPr>
      </w:pPr>
    </w:p>
    <w:p w14:paraId="1B02A645" w14:textId="77777777" w:rsidR="003823B6" w:rsidRPr="003823B6" w:rsidRDefault="003823B6" w:rsidP="003823B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823B6" w:rsidRPr="003823B6" w14:paraId="6436A04B" w14:textId="77777777" w:rsidTr="003823B6">
        <w:trPr>
          <w:tblCellSpacing w:w="15" w:type="dxa"/>
        </w:trPr>
        <w:tc>
          <w:tcPr>
            <w:tcW w:w="0" w:type="auto"/>
            <w:vAlign w:val="center"/>
            <w:hideMark/>
          </w:tcPr>
          <w:p w14:paraId="4FB169DA" w14:textId="77777777" w:rsidR="003823B6" w:rsidRPr="003823B6" w:rsidRDefault="003823B6" w:rsidP="003823B6">
            <w:pPr>
              <w:spacing w:after="240" w:line="240" w:lineRule="auto"/>
              <w:rPr>
                <w:rFonts w:ascii="Times New Roman" w:eastAsia="Times New Roman" w:hAnsi="Times New Roman" w:cs="Times New Roman"/>
                <w:sz w:val="24"/>
                <w:szCs w:val="24"/>
                <w:lang w:eastAsia="pl-PL"/>
              </w:rPr>
            </w:pPr>
          </w:p>
        </w:tc>
      </w:tr>
    </w:tbl>
    <w:p w14:paraId="1EB03DC2" w14:textId="77777777" w:rsidR="003823B6" w:rsidRPr="003823B6" w:rsidRDefault="003823B6" w:rsidP="003823B6">
      <w:pPr>
        <w:pBdr>
          <w:top w:val="single" w:sz="6" w:space="1" w:color="auto"/>
        </w:pBdr>
        <w:spacing w:after="0" w:line="240" w:lineRule="auto"/>
        <w:jc w:val="center"/>
        <w:rPr>
          <w:rFonts w:ascii="Arial" w:eastAsia="Times New Roman" w:hAnsi="Arial" w:cs="Arial"/>
          <w:vanish/>
          <w:sz w:val="16"/>
          <w:szCs w:val="16"/>
          <w:lang w:eastAsia="pl-PL"/>
        </w:rPr>
      </w:pPr>
      <w:r w:rsidRPr="003823B6">
        <w:rPr>
          <w:rFonts w:ascii="Arial" w:eastAsia="Times New Roman" w:hAnsi="Arial" w:cs="Arial"/>
          <w:vanish/>
          <w:sz w:val="16"/>
          <w:szCs w:val="16"/>
          <w:lang w:eastAsia="pl-PL"/>
        </w:rPr>
        <w:t>Dół formularza</w:t>
      </w:r>
    </w:p>
    <w:p w14:paraId="6A3DED27" w14:textId="77777777" w:rsidR="003823B6" w:rsidRPr="003823B6" w:rsidRDefault="003823B6" w:rsidP="003823B6">
      <w:pPr>
        <w:pBdr>
          <w:bottom w:val="single" w:sz="6" w:space="1" w:color="auto"/>
        </w:pBdr>
        <w:spacing w:after="0" w:line="240" w:lineRule="auto"/>
        <w:jc w:val="center"/>
        <w:rPr>
          <w:rFonts w:ascii="Arial" w:eastAsia="Times New Roman" w:hAnsi="Arial" w:cs="Arial"/>
          <w:vanish/>
          <w:sz w:val="16"/>
          <w:szCs w:val="16"/>
          <w:lang w:eastAsia="pl-PL"/>
        </w:rPr>
      </w:pPr>
      <w:r w:rsidRPr="003823B6">
        <w:rPr>
          <w:rFonts w:ascii="Arial" w:eastAsia="Times New Roman" w:hAnsi="Arial" w:cs="Arial"/>
          <w:vanish/>
          <w:sz w:val="16"/>
          <w:szCs w:val="16"/>
          <w:lang w:eastAsia="pl-PL"/>
        </w:rPr>
        <w:t>Początek formularza</w:t>
      </w:r>
    </w:p>
    <w:p w14:paraId="64BFDB6A" w14:textId="77777777" w:rsidR="003823B6" w:rsidRPr="003823B6" w:rsidRDefault="003823B6" w:rsidP="003823B6">
      <w:pPr>
        <w:pBdr>
          <w:top w:val="single" w:sz="6" w:space="1" w:color="auto"/>
        </w:pBdr>
        <w:spacing w:after="0" w:line="240" w:lineRule="auto"/>
        <w:jc w:val="center"/>
        <w:rPr>
          <w:rFonts w:ascii="Arial" w:eastAsia="Times New Roman" w:hAnsi="Arial" w:cs="Arial"/>
          <w:vanish/>
          <w:sz w:val="16"/>
          <w:szCs w:val="16"/>
          <w:lang w:eastAsia="pl-PL"/>
        </w:rPr>
      </w:pPr>
      <w:r w:rsidRPr="003823B6">
        <w:rPr>
          <w:rFonts w:ascii="Arial" w:eastAsia="Times New Roman" w:hAnsi="Arial" w:cs="Arial"/>
          <w:vanish/>
          <w:sz w:val="16"/>
          <w:szCs w:val="16"/>
          <w:lang w:eastAsia="pl-PL"/>
        </w:rPr>
        <w:t>Dół formularza</w:t>
      </w:r>
    </w:p>
    <w:p w14:paraId="04148122" w14:textId="77777777" w:rsidR="002A3C57" w:rsidRDefault="002A3C57"/>
    <w:sectPr w:rsidR="002A3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0C"/>
    <w:rsid w:val="002A3C57"/>
    <w:rsid w:val="003823B6"/>
    <w:rsid w:val="009F32EA"/>
    <w:rsid w:val="00AA2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A765"/>
  <w15:chartTrackingRefBased/>
  <w15:docId w15:val="{D09F11F9-F926-439B-9D95-EC4B8E1F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227121">
      <w:bodyDiv w:val="1"/>
      <w:marLeft w:val="0"/>
      <w:marRight w:val="0"/>
      <w:marTop w:val="0"/>
      <w:marBottom w:val="0"/>
      <w:divBdr>
        <w:top w:val="none" w:sz="0" w:space="0" w:color="auto"/>
        <w:left w:val="none" w:sz="0" w:space="0" w:color="auto"/>
        <w:bottom w:val="none" w:sz="0" w:space="0" w:color="auto"/>
        <w:right w:val="none" w:sz="0" w:space="0" w:color="auto"/>
      </w:divBdr>
      <w:divsChild>
        <w:div w:id="1185359400">
          <w:marLeft w:val="0"/>
          <w:marRight w:val="0"/>
          <w:marTop w:val="0"/>
          <w:marBottom w:val="0"/>
          <w:divBdr>
            <w:top w:val="none" w:sz="0" w:space="0" w:color="auto"/>
            <w:left w:val="none" w:sz="0" w:space="0" w:color="auto"/>
            <w:bottom w:val="none" w:sz="0" w:space="0" w:color="auto"/>
            <w:right w:val="none" w:sz="0" w:space="0" w:color="auto"/>
          </w:divBdr>
          <w:divsChild>
            <w:div w:id="2103912222">
              <w:marLeft w:val="0"/>
              <w:marRight w:val="0"/>
              <w:marTop w:val="0"/>
              <w:marBottom w:val="0"/>
              <w:divBdr>
                <w:top w:val="none" w:sz="0" w:space="0" w:color="auto"/>
                <w:left w:val="none" w:sz="0" w:space="0" w:color="auto"/>
                <w:bottom w:val="none" w:sz="0" w:space="0" w:color="auto"/>
                <w:right w:val="none" w:sz="0" w:space="0" w:color="auto"/>
              </w:divBdr>
              <w:divsChild>
                <w:div w:id="671639817">
                  <w:marLeft w:val="0"/>
                  <w:marRight w:val="0"/>
                  <w:marTop w:val="0"/>
                  <w:marBottom w:val="0"/>
                  <w:divBdr>
                    <w:top w:val="none" w:sz="0" w:space="0" w:color="auto"/>
                    <w:left w:val="none" w:sz="0" w:space="0" w:color="auto"/>
                    <w:bottom w:val="none" w:sz="0" w:space="0" w:color="auto"/>
                    <w:right w:val="none" w:sz="0" w:space="0" w:color="auto"/>
                  </w:divBdr>
                </w:div>
                <w:div w:id="787893070">
                  <w:marLeft w:val="0"/>
                  <w:marRight w:val="0"/>
                  <w:marTop w:val="0"/>
                  <w:marBottom w:val="0"/>
                  <w:divBdr>
                    <w:top w:val="none" w:sz="0" w:space="0" w:color="auto"/>
                    <w:left w:val="none" w:sz="0" w:space="0" w:color="auto"/>
                    <w:bottom w:val="none" w:sz="0" w:space="0" w:color="auto"/>
                    <w:right w:val="none" w:sz="0" w:space="0" w:color="auto"/>
                  </w:divBdr>
                </w:div>
                <w:div w:id="1588922267">
                  <w:marLeft w:val="0"/>
                  <w:marRight w:val="0"/>
                  <w:marTop w:val="0"/>
                  <w:marBottom w:val="0"/>
                  <w:divBdr>
                    <w:top w:val="none" w:sz="0" w:space="0" w:color="auto"/>
                    <w:left w:val="none" w:sz="0" w:space="0" w:color="auto"/>
                    <w:bottom w:val="none" w:sz="0" w:space="0" w:color="auto"/>
                    <w:right w:val="none" w:sz="0" w:space="0" w:color="auto"/>
                  </w:divBdr>
                  <w:divsChild>
                    <w:div w:id="366762446">
                      <w:marLeft w:val="0"/>
                      <w:marRight w:val="0"/>
                      <w:marTop w:val="0"/>
                      <w:marBottom w:val="0"/>
                      <w:divBdr>
                        <w:top w:val="none" w:sz="0" w:space="0" w:color="auto"/>
                        <w:left w:val="none" w:sz="0" w:space="0" w:color="auto"/>
                        <w:bottom w:val="none" w:sz="0" w:space="0" w:color="auto"/>
                        <w:right w:val="none" w:sz="0" w:space="0" w:color="auto"/>
                      </w:divBdr>
                    </w:div>
                  </w:divsChild>
                </w:div>
                <w:div w:id="1291131558">
                  <w:marLeft w:val="0"/>
                  <w:marRight w:val="0"/>
                  <w:marTop w:val="0"/>
                  <w:marBottom w:val="0"/>
                  <w:divBdr>
                    <w:top w:val="none" w:sz="0" w:space="0" w:color="auto"/>
                    <w:left w:val="none" w:sz="0" w:space="0" w:color="auto"/>
                    <w:bottom w:val="none" w:sz="0" w:space="0" w:color="auto"/>
                    <w:right w:val="none" w:sz="0" w:space="0" w:color="auto"/>
                  </w:divBdr>
                  <w:divsChild>
                    <w:div w:id="1028528866">
                      <w:marLeft w:val="0"/>
                      <w:marRight w:val="0"/>
                      <w:marTop w:val="0"/>
                      <w:marBottom w:val="0"/>
                      <w:divBdr>
                        <w:top w:val="none" w:sz="0" w:space="0" w:color="auto"/>
                        <w:left w:val="none" w:sz="0" w:space="0" w:color="auto"/>
                        <w:bottom w:val="none" w:sz="0" w:space="0" w:color="auto"/>
                        <w:right w:val="none" w:sz="0" w:space="0" w:color="auto"/>
                      </w:divBdr>
                    </w:div>
                  </w:divsChild>
                </w:div>
                <w:div w:id="2070417106">
                  <w:marLeft w:val="0"/>
                  <w:marRight w:val="0"/>
                  <w:marTop w:val="0"/>
                  <w:marBottom w:val="0"/>
                  <w:divBdr>
                    <w:top w:val="none" w:sz="0" w:space="0" w:color="auto"/>
                    <w:left w:val="none" w:sz="0" w:space="0" w:color="auto"/>
                    <w:bottom w:val="none" w:sz="0" w:space="0" w:color="auto"/>
                    <w:right w:val="none" w:sz="0" w:space="0" w:color="auto"/>
                  </w:divBdr>
                  <w:divsChild>
                    <w:div w:id="1545288497">
                      <w:marLeft w:val="0"/>
                      <w:marRight w:val="0"/>
                      <w:marTop w:val="0"/>
                      <w:marBottom w:val="0"/>
                      <w:divBdr>
                        <w:top w:val="none" w:sz="0" w:space="0" w:color="auto"/>
                        <w:left w:val="none" w:sz="0" w:space="0" w:color="auto"/>
                        <w:bottom w:val="none" w:sz="0" w:space="0" w:color="auto"/>
                        <w:right w:val="none" w:sz="0" w:space="0" w:color="auto"/>
                      </w:divBdr>
                    </w:div>
                    <w:div w:id="1347976330">
                      <w:marLeft w:val="0"/>
                      <w:marRight w:val="0"/>
                      <w:marTop w:val="0"/>
                      <w:marBottom w:val="0"/>
                      <w:divBdr>
                        <w:top w:val="none" w:sz="0" w:space="0" w:color="auto"/>
                        <w:left w:val="none" w:sz="0" w:space="0" w:color="auto"/>
                        <w:bottom w:val="none" w:sz="0" w:space="0" w:color="auto"/>
                        <w:right w:val="none" w:sz="0" w:space="0" w:color="auto"/>
                      </w:divBdr>
                    </w:div>
                    <w:div w:id="1761022026">
                      <w:marLeft w:val="0"/>
                      <w:marRight w:val="0"/>
                      <w:marTop w:val="0"/>
                      <w:marBottom w:val="0"/>
                      <w:divBdr>
                        <w:top w:val="none" w:sz="0" w:space="0" w:color="auto"/>
                        <w:left w:val="none" w:sz="0" w:space="0" w:color="auto"/>
                        <w:bottom w:val="none" w:sz="0" w:space="0" w:color="auto"/>
                        <w:right w:val="none" w:sz="0" w:space="0" w:color="auto"/>
                      </w:divBdr>
                    </w:div>
                    <w:div w:id="1893735883">
                      <w:marLeft w:val="0"/>
                      <w:marRight w:val="0"/>
                      <w:marTop w:val="0"/>
                      <w:marBottom w:val="0"/>
                      <w:divBdr>
                        <w:top w:val="none" w:sz="0" w:space="0" w:color="auto"/>
                        <w:left w:val="none" w:sz="0" w:space="0" w:color="auto"/>
                        <w:bottom w:val="none" w:sz="0" w:space="0" w:color="auto"/>
                        <w:right w:val="none" w:sz="0" w:space="0" w:color="auto"/>
                      </w:divBdr>
                    </w:div>
                  </w:divsChild>
                </w:div>
                <w:div w:id="1976370934">
                  <w:marLeft w:val="0"/>
                  <w:marRight w:val="0"/>
                  <w:marTop w:val="0"/>
                  <w:marBottom w:val="0"/>
                  <w:divBdr>
                    <w:top w:val="none" w:sz="0" w:space="0" w:color="auto"/>
                    <w:left w:val="none" w:sz="0" w:space="0" w:color="auto"/>
                    <w:bottom w:val="none" w:sz="0" w:space="0" w:color="auto"/>
                    <w:right w:val="none" w:sz="0" w:space="0" w:color="auto"/>
                  </w:divBdr>
                  <w:divsChild>
                    <w:div w:id="175119859">
                      <w:marLeft w:val="0"/>
                      <w:marRight w:val="0"/>
                      <w:marTop w:val="0"/>
                      <w:marBottom w:val="0"/>
                      <w:divBdr>
                        <w:top w:val="none" w:sz="0" w:space="0" w:color="auto"/>
                        <w:left w:val="none" w:sz="0" w:space="0" w:color="auto"/>
                        <w:bottom w:val="none" w:sz="0" w:space="0" w:color="auto"/>
                        <w:right w:val="none" w:sz="0" w:space="0" w:color="auto"/>
                      </w:divBdr>
                    </w:div>
                    <w:div w:id="1984038731">
                      <w:marLeft w:val="0"/>
                      <w:marRight w:val="0"/>
                      <w:marTop w:val="0"/>
                      <w:marBottom w:val="0"/>
                      <w:divBdr>
                        <w:top w:val="none" w:sz="0" w:space="0" w:color="auto"/>
                        <w:left w:val="none" w:sz="0" w:space="0" w:color="auto"/>
                        <w:bottom w:val="none" w:sz="0" w:space="0" w:color="auto"/>
                        <w:right w:val="none" w:sz="0" w:space="0" w:color="auto"/>
                      </w:divBdr>
                    </w:div>
                    <w:div w:id="1372727010">
                      <w:marLeft w:val="0"/>
                      <w:marRight w:val="0"/>
                      <w:marTop w:val="0"/>
                      <w:marBottom w:val="0"/>
                      <w:divBdr>
                        <w:top w:val="none" w:sz="0" w:space="0" w:color="auto"/>
                        <w:left w:val="none" w:sz="0" w:space="0" w:color="auto"/>
                        <w:bottom w:val="none" w:sz="0" w:space="0" w:color="auto"/>
                        <w:right w:val="none" w:sz="0" w:space="0" w:color="auto"/>
                      </w:divBdr>
                    </w:div>
                    <w:div w:id="1182010547">
                      <w:marLeft w:val="0"/>
                      <w:marRight w:val="0"/>
                      <w:marTop w:val="0"/>
                      <w:marBottom w:val="0"/>
                      <w:divBdr>
                        <w:top w:val="none" w:sz="0" w:space="0" w:color="auto"/>
                        <w:left w:val="none" w:sz="0" w:space="0" w:color="auto"/>
                        <w:bottom w:val="none" w:sz="0" w:space="0" w:color="auto"/>
                        <w:right w:val="none" w:sz="0" w:space="0" w:color="auto"/>
                      </w:divBdr>
                    </w:div>
                    <w:div w:id="1119565571">
                      <w:marLeft w:val="0"/>
                      <w:marRight w:val="0"/>
                      <w:marTop w:val="0"/>
                      <w:marBottom w:val="0"/>
                      <w:divBdr>
                        <w:top w:val="none" w:sz="0" w:space="0" w:color="auto"/>
                        <w:left w:val="none" w:sz="0" w:space="0" w:color="auto"/>
                        <w:bottom w:val="none" w:sz="0" w:space="0" w:color="auto"/>
                        <w:right w:val="none" w:sz="0" w:space="0" w:color="auto"/>
                      </w:divBdr>
                    </w:div>
                    <w:div w:id="1946232209">
                      <w:marLeft w:val="0"/>
                      <w:marRight w:val="0"/>
                      <w:marTop w:val="0"/>
                      <w:marBottom w:val="0"/>
                      <w:divBdr>
                        <w:top w:val="none" w:sz="0" w:space="0" w:color="auto"/>
                        <w:left w:val="none" w:sz="0" w:space="0" w:color="auto"/>
                        <w:bottom w:val="none" w:sz="0" w:space="0" w:color="auto"/>
                        <w:right w:val="none" w:sz="0" w:space="0" w:color="auto"/>
                      </w:divBdr>
                    </w:div>
                    <w:div w:id="760101838">
                      <w:marLeft w:val="0"/>
                      <w:marRight w:val="0"/>
                      <w:marTop w:val="0"/>
                      <w:marBottom w:val="0"/>
                      <w:divBdr>
                        <w:top w:val="none" w:sz="0" w:space="0" w:color="auto"/>
                        <w:left w:val="none" w:sz="0" w:space="0" w:color="auto"/>
                        <w:bottom w:val="none" w:sz="0" w:space="0" w:color="auto"/>
                        <w:right w:val="none" w:sz="0" w:space="0" w:color="auto"/>
                      </w:divBdr>
                    </w:div>
                  </w:divsChild>
                </w:div>
                <w:div w:id="421606672">
                  <w:marLeft w:val="0"/>
                  <w:marRight w:val="0"/>
                  <w:marTop w:val="0"/>
                  <w:marBottom w:val="0"/>
                  <w:divBdr>
                    <w:top w:val="none" w:sz="0" w:space="0" w:color="auto"/>
                    <w:left w:val="none" w:sz="0" w:space="0" w:color="auto"/>
                    <w:bottom w:val="none" w:sz="0" w:space="0" w:color="auto"/>
                    <w:right w:val="none" w:sz="0" w:space="0" w:color="auto"/>
                  </w:divBdr>
                  <w:divsChild>
                    <w:div w:id="614335354">
                      <w:marLeft w:val="0"/>
                      <w:marRight w:val="0"/>
                      <w:marTop w:val="0"/>
                      <w:marBottom w:val="0"/>
                      <w:divBdr>
                        <w:top w:val="none" w:sz="0" w:space="0" w:color="auto"/>
                        <w:left w:val="none" w:sz="0" w:space="0" w:color="auto"/>
                        <w:bottom w:val="none" w:sz="0" w:space="0" w:color="auto"/>
                        <w:right w:val="none" w:sz="0" w:space="0" w:color="auto"/>
                      </w:divBdr>
                    </w:div>
                    <w:div w:id="1435782957">
                      <w:marLeft w:val="0"/>
                      <w:marRight w:val="0"/>
                      <w:marTop w:val="0"/>
                      <w:marBottom w:val="0"/>
                      <w:divBdr>
                        <w:top w:val="none" w:sz="0" w:space="0" w:color="auto"/>
                        <w:left w:val="none" w:sz="0" w:space="0" w:color="auto"/>
                        <w:bottom w:val="none" w:sz="0" w:space="0" w:color="auto"/>
                        <w:right w:val="none" w:sz="0" w:space="0" w:color="auto"/>
                      </w:divBdr>
                    </w:div>
                  </w:divsChild>
                </w:div>
                <w:div w:id="288168656">
                  <w:marLeft w:val="0"/>
                  <w:marRight w:val="0"/>
                  <w:marTop w:val="0"/>
                  <w:marBottom w:val="0"/>
                  <w:divBdr>
                    <w:top w:val="none" w:sz="0" w:space="0" w:color="auto"/>
                    <w:left w:val="none" w:sz="0" w:space="0" w:color="auto"/>
                    <w:bottom w:val="none" w:sz="0" w:space="0" w:color="auto"/>
                    <w:right w:val="none" w:sz="0" w:space="0" w:color="auto"/>
                  </w:divBdr>
                  <w:divsChild>
                    <w:div w:id="936523839">
                      <w:marLeft w:val="0"/>
                      <w:marRight w:val="0"/>
                      <w:marTop w:val="0"/>
                      <w:marBottom w:val="0"/>
                      <w:divBdr>
                        <w:top w:val="none" w:sz="0" w:space="0" w:color="auto"/>
                        <w:left w:val="none" w:sz="0" w:space="0" w:color="auto"/>
                        <w:bottom w:val="none" w:sz="0" w:space="0" w:color="auto"/>
                        <w:right w:val="none" w:sz="0" w:space="0" w:color="auto"/>
                      </w:divBdr>
                    </w:div>
                    <w:div w:id="1683973309">
                      <w:marLeft w:val="0"/>
                      <w:marRight w:val="0"/>
                      <w:marTop w:val="0"/>
                      <w:marBottom w:val="0"/>
                      <w:divBdr>
                        <w:top w:val="none" w:sz="0" w:space="0" w:color="auto"/>
                        <w:left w:val="none" w:sz="0" w:space="0" w:color="auto"/>
                        <w:bottom w:val="none" w:sz="0" w:space="0" w:color="auto"/>
                        <w:right w:val="none" w:sz="0" w:space="0" w:color="auto"/>
                      </w:divBdr>
                    </w:div>
                    <w:div w:id="1073435082">
                      <w:marLeft w:val="0"/>
                      <w:marRight w:val="0"/>
                      <w:marTop w:val="0"/>
                      <w:marBottom w:val="0"/>
                      <w:divBdr>
                        <w:top w:val="none" w:sz="0" w:space="0" w:color="auto"/>
                        <w:left w:val="none" w:sz="0" w:space="0" w:color="auto"/>
                        <w:bottom w:val="none" w:sz="0" w:space="0" w:color="auto"/>
                        <w:right w:val="none" w:sz="0" w:space="0" w:color="auto"/>
                      </w:divBdr>
                    </w:div>
                    <w:div w:id="1314721457">
                      <w:marLeft w:val="0"/>
                      <w:marRight w:val="0"/>
                      <w:marTop w:val="0"/>
                      <w:marBottom w:val="0"/>
                      <w:divBdr>
                        <w:top w:val="none" w:sz="0" w:space="0" w:color="auto"/>
                        <w:left w:val="none" w:sz="0" w:space="0" w:color="auto"/>
                        <w:bottom w:val="none" w:sz="0" w:space="0" w:color="auto"/>
                        <w:right w:val="none" w:sz="0" w:space="0" w:color="auto"/>
                      </w:divBdr>
                    </w:div>
                    <w:div w:id="776027197">
                      <w:marLeft w:val="0"/>
                      <w:marRight w:val="0"/>
                      <w:marTop w:val="0"/>
                      <w:marBottom w:val="0"/>
                      <w:divBdr>
                        <w:top w:val="none" w:sz="0" w:space="0" w:color="auto"/>
                        <w:left w:val="none" w:sz="0" w:space="0" w:color="auto"/>
                        <w:bottom w:val="none" w:sz="0" w:space="0" w:color="auto"/>
                        <w:right w:val="none" w:sz="0" w:space="0" w:color="auto"/>
                      </w:divBdr>
                    </w:div>
                  </w:divsChild>
                </w:div>
                <w:div w:id="1140880149">
                  <w:marLeft w:val="0"/>
                  <w:marRight w:val="0"/>
                  <w:marTop w:val="0"/>
                  <w:marBottom w:val="0"/>
                  <w:divBdr>
                    <w:top w:val="none" w:sz="0" w:space="0" w:color="auto"/>
                    <w:left w:val="none" w:sz="0" w:space="0" w:color="auto"/>
                    <w:bottom w:val="none" w:sz="0" w:space="0" w:color="auto"/>
                    <w:right w:val="none" w:sz="0" w:space="0" w:color="auto"/>
                  </w:divBdr>
                  <w:divsChild>
                    <w:div w:id="692145188">
                      <w:marLeft w:val="0"/>
                      <w:marRight w:val="0"/>
                      <w:marTop w:val="0"/>
                      <w:marBottom w:val="0"/>
                      <w:divBdr>
                        <w:top w:val="none" w:sz="0" w:space="0" w:color="auto"/>
                        <w:left w:val="none" w:sz="0" w:space="0" w:color="auto"/>
                        <w:bottom w:val="none" w:sz="0" w:space="0" w:color="auto"/>
                        <w:right w:val="none" w:sz="0" w:space="0" w:color="auto"/>
                      </w:divBdr>
                    </w:div>
                    <w:div w:id="359429353">
                      <w:marLeft w:val="0"/>
                      <w:marRight w:val="0"/>
                      <w:marTop w:val="0"/>
                      <w:marBottom w:val="0"/>
                      <w:divBdr>
                        <w:top w:val="none" w:sz="0" w:space="0" w:color="auto"/>
                        <w:left w:val="none" w:sz="0" w:space="0" w:color="auto"/>
                        <w:bottom w:val="none" w:sz="0" w:space="0" w:color="auto"/>
                        <w:right w:val="none" w:sz="0" w:space="0" w:color="auto"/>
                      </w:divBdr>
                    </w:div>
                    <w:div w:id="1158810329">
                      <w:marLeft w:val="0"/>
                      <w:marRight w:val="0"/>
                      <w:marTop w:val="0"/>
                      <w:marBottom w:val="0"/>
                      <w:divBdr>
                        <w:top w:val="none" w:sz="0" w:space="0" w:color="auto"/>
                        <w:left w:val="none" w:sz="0" w:space="0" w:color="auto"/>
                        <w:bottom w:val="none" w:sz="0" w:space="0" w:color="auto"/>
                        <w:right w:val="none" w:sz="0" w:space="0" w:color="auto"/>
                      </w:divBdr>
                    </w:div>
                    <w:div w:id="845827876">
                      <w:marLeft w:val="0"/>
                      <w:marRight w:val="0"/>
                      <w:marTop w:val="0"/>
                      <w:marBottom w:val="0"/>
                      <w:divBdr>
                        <w:top w:val="none" w:sz="0" w:space="0" w:color="auto"/>
                        <w:left w:val="none" w:sz="0" w:space="0" w:color="auto"/>
                        <w:bottom w:val="none" w:sz="0" w:space="0" w:color="auto"/>
                        <w:right w:val="none" w:sz="0" w:space="0" w:color="auto"/>
                      </w:divBdr>
                    </w:div>
                    <w:div w:id="631595312">
                      <w:marLeft w:val="0"/>
                      <w:marRight w:val="0"/>
                      <w:marTop w:val="0"/>
                      <w:marBottom w:val="0"/>
                      <w:divBdr>
                        <w:top w:val="none" w:sz="0" w:space="0" w:color="auto"/>
                        <w:left w:val="none" w:sz="0" w:space="0" w:color="auto"/>
                        <w:bottom w:val="none" w:sz="0" w:space="0" w:color="auto"/>
                        <w:right w:val="none" w:sz="0" w:space="0" w:color="auto"/>
                      </w:divBdr>
                    </w:div>
                    <w:div w:id="255793850">
                      <w:marLeft w:val="0"/>
                      <w:marRight w:val="0"/>
                      <w:marTop w:val="0"/>
                      <w:marBottom w:val="0"/>
                      <w:divBdr>
                        <w:top w:val="none" w:sz="0" w:space="0" w:color="auto"/>
                        <w:left w:val="none" w:sz="0" w:space="0" w:color="auto"/>
                        <w:bottom w:val="none" w:sz="0" w:space="0" w:color="auto"/>
                        <w:right w:val="none" w:sz="0" w:space="0" w:color="auto"/>
                      </w:divBdr>
                    </w:div>
                    <w:div w:id="1578127014">
                      <w:marLeft w:val="0"/>
                      <w:marRight w:val="0"/>
                      <w:marTop w:val="0"/>
                      <w:marBottom w:val="0"/>
                      <w:divBdr>
                        <w:top w:val="none" w:sz="0" w:space="0" w:color="auto"/>
                        <w:left w:val="none" w:sz="0" w:space="0" w:color="auto"/>
                        <w:bottom w:val="none" w:sz="0" w:space="0" w:color="auto"/>
                        <w:right w:val="none" w:sz="0" w:space="0" w:color="auto"/>
                      </w:divBdr>
                    </w:div>
                    <w:div w:id="484860183">
                      <w:marLeft w:val="0"/>
                      <w:marRight w:val="0"/>
                      <w:marTop w:val="0"/>
                      <w:marBottom w:val="0"/>
                      <w:divBdr>
                        <w:top w:val="none" w:sz="0" w:space="0" w:color="auto"/>
                        <w:left w:val="none" w:sz="0" w:space="0" w:color="auto"/>
                        <w:bottom w:val="none" w:sz="0" w:space="0" w:color="auto"/>
                        <w:right w:val="none" w:sz="0" w:space="0" w:color="auto"/>
                      </w:divBdr>
                    </w:div>
                  </w:divsChild>
                </w:div>
                <w:div w:id="6913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3174</Words>
  <Characters>19047</Characters>
  <Application>Microsoft Office Word</Application>
  <DocSecurity>0</DocSecurity>
  <Lines>158</Lines>
  <Paragraphs>44</Paragraphs>
  <ScaleCrop>false</ScaleCrop>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3</cp:revision>
  <dcterms:created xsi:type="dcterms:W3CDTF">2019-11-14T12:02:00Z</dcterms:created>
  <dcterms:modified xsi:type="dcterms:W3CDTF">2019-11-14T12:36:00Z</dcterms:modified>
</cp:coreProperties>
</file>